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8D" w:rsidRPr="00581FF9" w:rsidRDefault="00D1618D" w:rsidP="00D1618D">
      <w:pPr>
        <w:ind w:firstLine="720"/>
        <w:jc w:val="center"/>
        <w:rPr>
          <w:rFonts w:ascii="TmsCyrNew" w:hAnsi="TmsCyrNew" w:cs="Courier New"/>
          <w:lang w:val="bg-BG"/>
        </w:rPr>
      </w:pPr>
      <w:r>
        <w:rPr>
          <w:noProof/>
          <w:lang w:val="bg-BG" w:eastAsia="bg-BG"/>
        </w:rPr>
        <mc:AlternateContent>
          <mc:Choice Requires="wps">
            <w:drawing>
              <wp:anchor distT="0" distB="0" distL="114300" distR="114300" simplePos="0" relativeHeight="251659264" behindDoc="0" locked="0" layoutInCell="1" allowOverlap="1" wp14:anchorId="43276237" wp14:editId="58EF9E56">
                <wp:simplePos x="0" y="0"/>
                <wp:positionH relativeFrom="column">
                  <wp:posOffset>144145</wp:posOffset>
                </wp:positionH>
                <wp:positionV relativeFrom="paragraph">
                  <wp:posOffset>-279400</wp:posOffset>
                </wp:positionV>
                <wp:extent cx="987425" cy="895985"/>
                <wp:effectExtent l="0" t="4445" r="0" b="444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8D" w:rsidRDefault="00D1618D" w:rsidP="00D1618D">
                            <w:r>
                              <w:rPr>
                                <w:noProof/>
                                <w:lang w:val="bg-BG" w:eastAsia="bg-BG"/>
                              </w:rPr>
                              <w:drawing>
                                <wp:inline distT="0" distB="0" distL="0" distR="0" wp14:anchorId="58092DCC" wp14:editId="732EC8FE">
                                  <wp:extent cx="800100" cy="800100"/>
                                  <wp:effectExtent l="0" t="0" r="0" b="0"/>
                                  <wp:docPr id="2" name="Картина 2"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11.35pt;margin-top:-22pt;width:77.75pt;height:7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BoAIAAB0FAAAOAAAAZHJzL2Uyb0RvYy54bWysVN1u0zAUvkfiHSzfd0m6dG2iptN+CEIa&#10;P9LgAVzHaSwcO7K9JgNxAY/CIyDtBqTxCtkbcey0XcePhBC5cGyfc77z9x3Pj7taoDXThiuZ4egg&#10;xIhJqgouVxl+8zofzTAylsiCCCVZhq+ZwceLx4/mbZOysaqUKJhGACJN2jYZrqxt0iAwtGI1MQeq&#10;YRKEpdI1sXDUq6DQpAX0WgTjMDwKWqWLRivKjIHb80GIFx6/LBm1L8vSMItEhiE261ft16Vbg8Wc&#10;pCtNmorTTRjkH6KoCZfgdAd1TixBV5r/AlVzqpVRpT2gqg5UWXLKfA6QTRT+lM1lRRrmc4HimGZX&#10;JvP/YOmL9SuNeJHhQ4wkqaFF/ef+pv969/HuU3/bf+lvUf8dNt/6G3ToytU2JgWrywbsbHeqOmi7&#10;T900F4q+NUiqs4rIFTvRWrUVIwWEGznLYM90wDEOZNk+VwX4JVdWeaCu1LWrJVQHATq07XrXKtZZ&#10;ROEymU3j8QQjCqJZMklmE++BpFvjRhv7lKkauU2GNTDBg5P1hbEuGJJuVZwvowQvci6EP+jV8kxo&#10;tCbAmtx/G/QHakI6Zamc2YA43ECM4MPJXLSeBe+TaByHp+NklB/NpqM4jyejZBrORmGUnCZHYZzE&#10;5/kHF2AUpxUvCiYvuGRbRkbx33V8MxsDlzwnUQu1mkClfF5/TDL03++SrLmFARW8hjrvlEjq+vpE&#10;FpA2SS3hYtgHD8P3VYYabP++Kp4FrvEDBWy37ADFUWOpimvgg1bQL2g6vCqwqZR+h1ELE5phCU8I&#10;RuKZBEYlURy7gfaHeDIdw0HvS5b7EiIpAGXYYjRsz+zwCFw1mq8q8LPl8AmwMOeeIfcxbbgLM+hT&#10;2bwXbsj3z17r/lVb/AAAAP//AwBQSwMEFAAGAAgAAAAhANdziezfAAAACQEAAA8AAABkcnMvZG93&#10;bnJldi54bWxMj9FKw0AQRd8F/2EZwbd201iaNmZSRBEUodDqB2x2p0kwOxuz2yb+vdun+jjM4d5z&#10;i+1kO3GmwbeOERbzBASxdqblGuHr83W2BuGDYqM6x4TwSx625e1NoXLjRt7T+RBqEUPY5wqhCaHP&#10;pfS6Iav83PXE8Xd0g1UhnkMtzaDGGG47mSbJSlrVcmxoVE/PDenvw8kivLRD9aPdw9sq+9jo3d4f&#10;x/edRLy/m54eQQSawhWGi35UhzI6Ve7ExosOIU2zSCLMlsu46QJk6xREhbDJFiDLQv5fUP4BAAD/&#10;/wMAUEsBAi0AFAAGAAgAAAAhALaDOJL+AAAA4QEAABMAAAAAAAAAAAAAAAAAAAAAAFtDb250ZW50&#10;X1R5cGVzXS54bWxQSwECLQAUAAYACAAAACEAOP0h/9YAAACUAQAACwAAAAAAAAAAAAAAAAAvAQAA&#10;X3JlbHMvLnJlbHNQSwECLQAUAAYACAAAACEAUn0FgaACAAAdBQAADgAAAAAAAAAAAAAAAAAuAgAA&#10;ZHJzL2Uyb0RvYy54bWxQSwECLQAUAAYACAAAACEA13OJ7N8AAAAJAQAADwAAAAAAAAAAAAAAAAD6&#10;BAAAZHJzL2Rvd25yZXYueG1sUEsFBgAAAAAEAAQA8wAAAAYGAAAAAA==&#10;" stroked="f">
                <v:textbox style="mso-fit-shape-to-text:t">
                  <w:txbxContent>
                    <w:p w:rsidR="00D1618D" w:rsidRDefault="00D1618D" w:rsidP="00D1618D">
                      <w:r>
                        <w:rPr>
                          <w:noProof/>
                          <w:lang w:val="bg-BG" w:eastAsia="bg-BG"/>
                        </w:rPr>
                        <w:drawing>
                          <wp:inline distT="0" distB="0" distL="0" distR="0" wp14:anchorId="58092DCC" wp14:editId="732EC8FE">
                            <wp:extent cx="800100" cy="800100"/>
                            <wp:effectExtent l="0" t="0" r="0" b="0"/>
                            <wp:docPr id="2" name="Картина 2"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Теми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60288" behindDoc="0" locked="0" layoutInCell="1" allowOverlap="1" wp14:anchorId="7B9A3895" wp14:editId="6679A92F">
                <wp:simplePos x="0" y="0"/>
                <wp:positionH relativeFrom="column">
                  <wp:posOffset>1369060</wp:posOffset>
                </wp:positionH>
                <wp:positionV relativeFrom="paragraph">
                  <wp:posOffset>-144780</wp:posOffset>
                </wp:positionV>
                <wp:extent cx="4274820" cy="681990"/>
                <wp:effectExtent l="0" t="0" r="0" b="381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8D" w:rsidRPr="00567D6A" w:rsidRDefault="00D1618D" w:rsidP="00D1618D">
                            <w:pPr>
                              <w:spacing w:line="360" w:lineRule="auto"/>
                              <w:jc w:val="center"/>
                              <w:rPr>
                                <w:b/>
                                <w:sz w:val="32"/>
                                <w:szCs w:val="32"/>
                              </w:rPr>
                            </w:pPr>
                            <w:r w:rsidRPr="00567D6A">
                              <w:rPr>
                                <w:b/>
                                <w:sz w:val="32"/>
                                <w:szCs w:val="32"/>
                              </w:rPr>
                              <w:t>РЕПУБЛИКА БЪЛГАРИЯ</w:t>
                            </w:r>
                          </w:p>
                          <w:p w:rsidR="00D1618D" w:rsidRPr="00567D6A" w:rsidRDefault="00D1618D" w:rsidP="00D1618D">
                            <w:pPr>
                              <w:pStyle w:val="a3"/>
                              <w:spacing w:line="360" w:lineRule="auto"/>
                              <w:ind w:right="40"/>
                              <w:rPr>
                                <w:rFonts w:ascii="Times New Roman" w:hAnsi="Times New Roman"/>
                                <w:sz w:val="32"/>
                                <w:szCs w:val="32"/>
                              </w:rPr>
                            </w:pPr>
                            <w:r w:rsidRPr="00567D6A">
                              <w:rPr>
                                <w:rFonts w:ascii="Times New Roman" w:hAnsi="Times New Roman"/>
                                <w:sz w:val="32"/>
                                <w:szCs w:val="32"/>
                              </w:rPr>
                              <w:t>ОКРЪЖЕН СЪД-СМОЛЯН</w:t>
                            </w:r>
                          </w:p>
                          <w:p w:rsidR="00D1618D" w:rsidRPr="00581FF9" w:rsidRDefault="00D1618D" w:rsidP="00D1618D">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TmsCyrNew" w:hAnsi="TmsCyrNew"/>
                                <w:b/>
                                <w:spacing w:val="100"/>
                                <w:sz w:val="8"/>
                                <w:lang w:val="bg-BG"/>
                              </w:rPr>
                            </w:pPr>
                          </w:p>
                          <w:p w:rsidR="00D1618D" w:rsidRPr="00581FF9" w:rsidRDefault="00D1618D" w:rsidP="00D1618D">
                            <w:pPr>
                              <w:jc w:val="center"/>
                              <w:rPr>
                                <w:rFonts w:ascii="TmsCyrNew" w:hAnsi="TmsCyrNew" w:cs="Courier New"/>
                                <w:sz w:val="20"/>
                                <w:lang w:val="bg-BG"/>
                              </w:rPr>
                            </w:pPr>
                            <w:r w:rsidRPr="00581FF9">
                              <w:rPr>
                                <w:rFonts w:ascii="TmsCyrNew" w:hAnsi="TmsCyrNew" w:cs="Courier New"/>
                                <w:sz w:val="20"/>
                                <w:lang w:val="bg-BG"/>
                              </w:rPr>
                              <w:t xml:space="preserve">, </w:t>
                            </w:r>
                          </w:p>
                          <w:p w:rsidR="00D1618D" w:rsidRDefault="00D1618D" w:rsidP="00D1618D">
                            <w:pPr>
                              <w:jc w:val="center"/>
                              <w:rPr>
                                <w:rFonts w:ascii="TmsCyrNew" w:hAnsi="TmsCyrNew" w:cs="Courier New"/>
                                <w:sz w:val="20"/>
                                <w:lang w:val="be-BY"/>
                              </w:rPr>
                            </w:pPr>
                            <w:r>
                              <w:rPr>
                                <w:rFonts w:ascii="TmsCyrNew" w:hAnsi="TmsCyrNew" w:cs="Courier New"/>
                                <w:sz w:val="20"/>
                                <w:lang w:val="be-BY"/>
                              </w:rPr>
                              <w:t xml:space="preserve">  </w:t>
                            </w:r>
                          </w:p>
                          <w:p w:rsidR="00D1618D" w:rsidRPr="00581FF9" w:rsidRDefault="00D1618D" w:rsidP="00D1618D">
                            <w:pPr>
                              <w:jc w:val="both"/>
                              <w:rPr>
                                <w:rFonts w:ascii="TmsCyrNew" w:hAnsi="TmsCyrNew" w:cs="Courier New"/>
                                <w:sz w:val="20"/>
                                <w:lang w:val="be-BY"/>
                              </w:rPr>
                            </w:pPr>
                          </w:p>
                          <w:p w:rsidR="00D1618D" w:rsidRPr="00581FF9" w:rsidRDefault="00D1618D" w:rsidP="00D1618D">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4" o:spid="_x0000_s1027" type="#_x0000_t202" style="position:absolute;left:0;text-align:left;margin-left:107.8pt;margin-top:-11.4pt;width:336.6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TApQIAACcFAAAOAAAAZHJzL2Uyb0RvYy54bWysVNtu1DAQfUfiHyy/b3OR95Ko2Yq2LEIq&#10;F6nwAV7H2VgkdrC9mxTEA3wKn4DUF5DKL6R/xNjZ3S4FJITIg2N7PMczc874+KSrK7Th2gglMxwd&#10;hRhxyVQu5CrDr18tRjOMjKUyp5WSPMNX3OCT+cMHx22T8liVqsq5RgAiTdo2GS6tbdIgMKzkNTVH&#10;quESjIXSNbWw1Ksg17QF9LoK4jCcBK3SeaMV48bA7vlgxHOPXxSc2RdFYbhFVYYhNutH7celG4P5&#10;MU1XmjalYNsw6D9EUVMh4dI91Dm1FK21+AWqFkwrowp7xFQdqKIQjPscIJsovJfNZUkb7nOB4phm&#10;Xybz/2DZ881LjUSeYYKRpDVQ1H/ur/uvtx9vP/U3/Zf+BvXfYfKtv0bElattTApelw342e5UdUC7&#10;T900F4q9MUiqs5LKFX+ktWpLTnMIN3KewYHrgGMcyLJ9pnK4l66t8kBdoWtXS6gOAnSg7WpPFe8s&#10;YrBJ4imZxWBiYJvMoiTxXAY03Xk32tgnXNXITTKsQQoenW4ujHXR0HR3xF1mVCXyhagqv9Cr5Vml&#10;0YaCbBb+8wncO1ZJd1gq5zYgDjsQJNzhbC5cL4P3SRST8DRORovJbDoiCzIeJdNwNgqj5DSZhCQh&#10;54sPLsCIpKXIcy4vhOQ7SUbk7yjfNscgJi9K1GY4GcfjgaI/Jhn673dJ1sJCh1aizvBsf4imjtjH&#10;Moe0aWqpqIZ58HP4vspQg93fV8XLwDE/aMB2y84L0GvESWSp8ivQhVZAGzAMrwtMSqXfYdRCp2bY&#10;vF1TzTGqnkrQVhIR4lrbL8h46lShDy3LQwuVDKAybDEapmd2eA7WjRarEm4a1CzVI9BjIbxU7qLa&#10;qhi60ee0fTlcux+u/am7923+AwAA//8DAFBLAwQUAAYACAAAACEA2tomOt4AAAAKAQAADwAAAGRy&#10;cy9kb3ducmV2LnhtbEyPzW6DQAyE75X6DitH6qVKlqCEpJQlaiu16jU/D2DAARTWi9hNIG9f99T6&#10;ZGtG42+y3WQ7daPBt44NLBcRKOLSVS3XBk7Hz/kWlA/IFXaOycCdPOzyx4cM08qNvKfbIdRKQtin&#10;aKAJoU+19mVDFv3C9cSind1gMcg51LoacJRw2+k4ihJtsWX50GBPHw2Vl8PVGjh/j8/rl7H4CqfN&#10;fpW8Y7sp3N2Yp9n09goq0BT+zPCLL+iQC1Phrlx51RmIl+tErAbmcSwdxLGVAVXIskpA55n+XyH/&#10;AQAA//8DAFBLAQItABQABgAIAAAAIQC2gziS/gAAAOEBAAATAAAAAAAAAAAAAAAAAAAAAABbQ29u&#10;dGVudF9UeXBlc10ueG1sUEsBAi0AFAAGAAgAAAAhADj9If/WAAAAlAEAAAsAAAAAAAAAAAAAAAAA&#10;LwEAAF9yZWxzLy5yZWxzUEsBAi0AFAAGAAgAAAAhAMhTlMClAgAAJwUAAA4AAAAAAAAAAAAAAAAA&#10;LgIAAGRycy9lMm9Eb2MueG1sUEsBAi0AFAAGAAgAAAAhANraJjreAAAACgEAAA8AAAAAAAAAAAAA&#10;AAAA/wQAAGRycy9kb3ducmV2LnhtbFBLBQYAAAAABAAEAPMAAAAKBgAAAAA=&#10;" stroked="f">
                <v:textbox>
                  <w:txbxContent>
                    <w:p w:rsidR="00D1618D" w:rsidRPr="00567D6A" w:rsidRDefault="00D1618D" w:rsidP="00D1618D">
                      <w:pPr>
                        <w:spacing w:line="360" w:lineRule="auto"/>
                        <w:jc w:val="center"/>
                        <w:rPr>
                          <w:b/>
                          <w:sz w:val="32"/>
                          <w:szCs w:val="32"/>
                        </w:rPr>
                      </w:pPr>
                      <w:r w:rsidRPr="00567D6A">
                        <w:rPr>
                          <w:b/>
                          <w:sz w:val="32"/>
                          <w:szCs w:val="32"/>
                        </w:rPr>
                        <w:t>РЕПУБЛИКА БЪЛГАРИЯ</w:t>
                      </w:r>
                    </w:p>
                    <w:p w:rsidR="00D1618D" w:rsidRPr="00567D6A" w:rsidRDefault="00D1618D" w:rsidP="00D1618D">
                      <w:pPr>
                        <w:pStyle w:val="a3"/>
                        <w:spacing w:line="360" w:lineRule="auto"/>
                        <w:ind w:right="40"/>
                        <w:rPr>
                          <w:rFonts w:ascii="Times New Roman" w:hAnsi="Times New Roman"/>
                          <w:sz w:val="32"/>
                          <w:szCs w:val="32"/>
                        </w:rPr>
                      </w:pPr>
                      <w:r w:rsidRPr="00567D6A">
                        <w:rPr>
                          <w:rFonts w:ascii="Times New Roman" w:hAnsi="Times New Roman"/>
                          <w:sz w:val="32"/>
                          <w:szCs w:val="32"/>
                        </w:rPr>
                        <w:t>ОКРЪЖЕН СЪД-СМОЛЯН</w:t>
                      </w:r>
                    </w:p>
                    <w:p w:rsidR="00D1618D" w:rsidRPr="00581FF9" w:rsidRDefault="00D1618D" w:rsidP="00D1618D">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TmsCyrNew" w:hAnsi="TmsCyrNew"/>
                          <w:b/>
                          <w:spacing w:val="100"/>
                          <w:sz w:val="8"/>
                          <w:lang w:val="bg-BG"/>
                        </w:rPr>
                      </w:pPr>
                    </w:p>
                    <w:p w:rsidR="00D1618D" w:rsidRPr="00581FF9" w:rsidRDefault="00D1618D" w:rsidP="00D1618D">
                      <w:pPr>
                        <w:jc w:val="center"/>
                        <w:rPr>
                          <w:rFonts w:ascii="TmsCyrNew" w:hAnsi="TmsCyrNew" w:cs="Courier New"/>
                          <w:sz w:val="20"/>
                          <w:lang w:val="bg-BG"/>
                        </w:rPr>
                      </w:pPr>
                      <w:r w:rsidRPr="00581FF9">
                        <w:rPr>
                          <w:rFonts w:ascii="TmsCyrNew" w:hAnsi="TmsCyrNew" w:cs="Courier New"/>
                          <w:sz w:val="20"/>
                          <w:lang w:val="bg-BG"/>
                        </w:rPr>
                        <w:t xml:space="preserve">, </w:t>
                      </w:r>
                    </w:p>
                    <w:p w:rsidR="00D1618D" w:rsidRDefault="00D1618D" w:rsidP="00D1618D">
                      <w:pPr>
                        <w:jc w:val="center"/>
                        <w:rPr>
                          <w:rFonts w:ascii="TmsCyrNew" w:hAnsi="TmsCyrNew" w:cs="Courier New"/>
                          <w:sz w:val="20"/>
                          <w:lang w:val="be-BY"/>
                        </w:rPr>
                      </w:pPr>
                      <w:r>
                        <w:rPr>
                          <w:rFonts w:ascii="TmsCyrNew" w:hAnsi="TmsCyrNew" w:cs="Courier New"/>
                          <w:sz w:val="20"/>
                          <w:lang w:val="be-BY"/>
                        </w:rPr>
                        <w:t xml:space="preserve">  </w:t>
                      </w:r>
                    </w:p>
                    <w:p w:rsidR="00D1618D" w:rsidRPr="00581FF9" w:rsidRDefault="00D1618D" w:rsidP="00D1618D">
                      <w:pPr>
                        <w:jc w:val="both"/>
                        <w:rPr>
                          <w:rFonts w:ascii="TmsCyrNew" w:hAnsi="TmsCyrNew" w:cs="Courier New"/>
                          <w:sz w:val="20"/>
                          <w:lang w:val="be-BY"/>
                        </w:rPr>
                      </w:pPr>
                    </w:p>
                    <w:p w:rsidR="00D1618D" w:rsidRPr="00581FF9" w:rsidRDefault="00D1618D" w:rsidP="00D1618D">
                      <w:pPr>
                        <w:rPr>
                          <w:lang w:val="bg-BG"/>
                        </w:rPr>
                      </w:pPr>
                    </w:p>
                  </w:txbxContent>
                </v:textbox>
              </v:shape>
            </w:pict>
          </mc:Fallback>
        </mc:AlternateContent>
      </w:r>
      <w:r>
        <w:rPr>
          <w:sz w:val="36"/>
          <w:lang w:val="en-US"/>
        </w:rPr>
        <w:t xml:space="preserve">         </w:t>
      </w:r>
    </w:p>
    <w:p w:rsidR="00D1618D" w:rsidRPr="002A6263" w:rsidRDefault="00D1618D" w:rsidP="00D1618D">
      <w:pPr>
        <w:tabs>
          <w:tab w:val="left" w:pos="10710"/>
        </w:tabs>
        <w:ind w:firstLine="510"/>
        <w:jc w:val="center"/>
        <w:rPr>
          <w:lang w:val="bg-BG"/>
        </w:rPr>
      </w:pPr>
      <w:r w:rsidRPr="002A6263">
        <w:rPr>
          <w:lang w:val="bg-BG"/>
        </w:rPr>
        <w:t xml:space="preserve">                          </w:t>
      </w:r>
    </w:p>
    <w:p w:rsidR="00D1618D" w:rsidRDefault="00D1618D" w:rsidP="00D1618D">
      <w:pPr>
        <w:jc w:val="both"/>
        <w:rPr>
          <w:sz w:val="28"/>
          <w:lang w:val="bg-BG"/>
        </w:rPr>
      </w:pPr>
      <w:r>
        <w:rPr>
          <w:lang w:val="bg-BG"/>
        </w:rPr>
        <w:t xml:space="preserve"> </w:t>
      </w:r>
      <w:r>
        <w:rPr>
          <w:lang w:val="bg-BG"/>
        </w:rPr>
        <w:tab/>
      </w:r>
      <w:r>
        <w:rPr>
          <w:lang w:val="bg-BG"/>
        </w:rPr>
        <w:tab/>
      </w:r>
      <w:r>
        <w:rPr>
          <w:sz w:val="28"/>
          <w:lang w:val="bg-BG"/>
        </w:rPr>
        <w:tab/>
      </w:r>
      <w:r>
        <w:rPr>
          <w:sz w:val="28"/>
          <w:lang w:val="bg-BG"/>
        </w:rPr>
        <w:tab/>
      </w:r>
      <w:r>
        <w:rPr>
          <w:sz w:val="28"/>
          <w:lang w:val="bg-BG"/>
        </w:rPr>
        <w:tab/>
      </w:r>
      <w:r>
        <w:rPr>
          <w:sz w:val="28"/>
          <w:lang w:val="bg-BG"/>
        </w:rPr>
        <w:tab/>
      </w:r>
    </w:p>
    <w:p w:rsidR="00D1618D" w:rsidRDefault="00D1618D" w:rsidP="00D1618D">
      <w:pPr>
        <w:jc w:val="both"/>
        <w:rPr>
          <w:sz w:val="28"/>
          <w:lang w:val="bg-BG"/>
        </w:rPr>
      </w:pPr>
      <w:r>
        <w:rPr>
          <w:noProof/>
          <w:lang w:val="bg-BG" w:eastAsia="bg-BG"/>
        </w:rPr>
        <mc:AlternateContent>
          <mc:Choice Requires="wps">
            <w:drawing>
              <wp:anchor distT="4294967295" distB="4294967295" distL="114300" distR="114300" simplePos="0" relativeHeight="251661312" behindDoc="0" locked="0" layoutInCell="1" allowOverlap="1" wp14:anchorId="645C500E" wp14:editId="44781D13">
                <wp:simplePos x="0" y="0"/>
                <wp:positionH relativeFrom="column">
                  <wp:posOffset>-2540</wp:posOffset>
                </wp:positionH>
                <wp:positionV relativeFrom="paragraph">
                  <wp:posOffset>146049</wp:posOffset>
                </wp:positionV>
                <wp:extent cx="5867400" cy="0"/>
                <wp:effectExtent l="0" t="19050" r="19050"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5pt" to="46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wSAIAAFUEAAAOAAAAZHJzL2Uyb0RvYy54bWysVMuO0zAU3SPxD1b2bZKSdjpR0xFqWjYD&#10;VJrhA1zbaaxxbMv2NK0QEmz5CX4BIUZiM3xD5o+4dh8wsEGILvy89+Tcc487udg2Am2YsVzJIkr7&#10;SYSYJIpyuS6iN9eL3jhC1mFJsVCSFdGO2ehi+vTJpNU5G6haCcoMAhBp81YXUe2czuPYkpo12PaV&#10;ZhIuK2Ua7GBr1jE1uAX0RsSDJBnFrTJUG0WYtXBa7i+jacCvKkbc66qyzCFRRMDNhdGEceXHeDrB&#10;+dpgXXNyoIH/gUWDuYSPnqBK7DC6NfwPqIYTo6yqXJ+oJlZVxQkLNUA1afJbNVc11izUAuJYfZLJ&#10;/j9Y8mqzNIhT6F2EJG6gRd2nh/fd5+5L9x09fHj42N11X7tv3T3M9zDfodSL1mqbQ+5MLo0vm2zl&#10;lb5U5MYiqWY1lmsWyF/vNCCGjPhRit9YDZ9etS8VhRh861RQcFuZxkOCNmgbGrU7NYptHSJwOByP&#10;zrIE+kmOdzHOj4naWPeCqQb5RREJLr2GOMebS+uAOoQeQ/yxVAsuRPCBkKgF8LN06KEbDaq4mstr&#10;8MZNgLBKcOrDfaI169VMGLTB3lvh55UB+EdhRt1KGuBrhun8sHaYi/0a4oX0eFAcEDys9uZ5e56c&#10;z8fzcdbLBqN5L0vKsvd8Mct6o0V6NiyflbNZmb7z1NIsrzmlTHp2RyOn2d8Z5fCk9hY8WfkkTPwY&#10;PZQIZI9zIB266xu6t8ZK0d3SeDV8o8G7Ifjwzvzj+HUfon7+G0x/AAAA//8DAFBLAwQUAAYACAAA&#10;ACEASvJ8Ot4AAAAHAQAADwAAAGRycy9kb3ducmV2LnhtbEyPwU7DMBBE70j8g7VIXKrWIUFVCHEq&#10;VMGFA1JbDnBz4yWJiNep7TaBr2dRD3CcndHM23I12V6c0IfOkYKbRQICqXamo0bB6+5pnoMIUZPR&#10;vSNU8IUBVtXlRakL40ba4GkbG8ElFAqtoI1xKKQMdYtWh4UbkNj7cN7qyNI30ng9crntZZokS2l1&#10;R7zQ6gHXLdaf26NVYDYhPK6n/Dt78c+Hw1s+ex93M6Wur6aHexARp/gXhl98RoeKmfbuSCaIXsH8&#10;loMK0ow/YvsuzZYg9ueDrEr5n7/6AQAA//8DAFBLAQItABQABgAIAAAAIQC2gziS/gAAAOEBAAAT&#10;AAAAAAAAAAAAAAAAAAAAAABbQ29udGVudF9UeXBlc10ueG1sUEsBAi0AFAAGAAgAAAAhADj9If/W&#10;AAAAlAEAAAsAAAAAAAAAAAAAAAAALwEAAF9yZWxzLy5yZWxzUEsBAi0AFAAGAAgAAAAhAJZwNTBI&#10;AgAAVQQAAA4AAAAAAAAAAAAAAAAALgIAAGRycy9lMm9Eb2MueG1sUEsBAi0AFAAGAAgAAAAhAEry&#10;fDreAAAABwEAAA8AAAAAAAAAAAAAAAAAogQAAGRycy9kb3ducmV2LnhtbFBLBQYAAAAABAAEAPMA&#10;AACtBQAAAAA=&#10;" strokeweight="4.5pt">
                <v:stroke linestyle="thinThick"/>
              </v:line>
            </w:pict>
          </mc:Fallback>
        </mc:AlternateContent>
      </w:r>
      <w:r w:rsidRPr="002A6263">
        <w:rPr>
          <w:sz w:val="28"/>
          <w:lang w:val="bg-BG"/>
        </w:rPr>
        <w:tab/>
      </w:r>
      <w:r w:rsidRPr="002A6263">
        <w:rPr>
          <w:sz w:val="28"/>
          <w:lang w:val="bg-BG"/>
        </w:rPr>
        <w:tab/>
      </w:r>
      <w:r w:rsidRPr="002A6263">
        <w:rPr>
          <w:sz w:val="28"/>
          <w:lang w:val="bg-BG"/>
        </w:rPr>
        <w:tab/>
      </w:r>
      <w:r w:rsidRPr="002A6263">
        <w:rPr>
          <w:sz w:val="28"/>
          <w:lang w:val="bg-BG"/>
        </w:rPr>
        <w:tab/>
      </w:r>
      <w:r w:rsidRPr="002A6263">
        <w:rPr>
          <w:sz w:val="28"/>
          <w:lang w:val="bg-BG"/>
        </w:rPr>
        <w:tab/>
      </w:r>
    </w:p>
    <w:p w:rsidR="00D1618D" w:rsidRPr="00567D6A" w:rsidRDefault="00D1618D" w:rsidP="00D1618D">
      <w:pPr>
        <w:widowControl/>
        <w:ind w:left="4536"/>
        <w:rPr>
          <w:rFonts w:ascii="Times New Roman" w:hAnsi="Times New Roman"/>
          <w:b/>
          <w:sz w:val="26"/>
          <w:szCs w:val="26"/>
          <w:lang w:val="ru-RU"/>
        </w:rPr>
      </w:pPr>
    </w:p>
    <w:p w:rsidR="00D1618D" w:rsidRPr="00764352" w:rsidRDefault="00D1618D" w:rsidP="00D1618D">
      <w:pPr>
        <w:ind w:left="4536"/>
        <w:jc w:val="both"/>
        <w:rPr>
          <w:rFonts w:ascii="Times New Roman" w:hAnsi="Times New Roman"/>
          <w:b/>
          <w:sz w:val="26"/>
          <w:szCs w:val="26"/>
          <w:lang w:val="bg-BG"/>
        </w:rPr>
      </w:pPr>
    </w:p>
    <w:p w:rsidR="00D1618D" w:rsidRPr="003E535B" w:rsidRDefault="00D1618D" w:rsidP="00D1618D">
      <w:pPr>
        <w:ind w:left="4536"/>
        <w:jc w:val="both"/>
        <w:rPr>
          <w:rFonts w:ascii="Times New Roman" w:hAnsi="Times New Roman"/>
          <w:b/>
          <w:sz w:val="26"/>
          <w:szCs w:val="26"/>
          <w:lang w:val="bg-BG"/>
        </w:rPr>
      </w:pPr>
      <w:r w:rsidRPr="00774F49">
        <w:rPr>
          <w:rFonts w:ascii="Times New Roman" w:hAnsi="Times New Roman"/>
          <w:b/>
          <w:sz w:val="26"/>
          <w:szCs w:val="26"/>
        </w:rPr>
        <w:t>УТВЪРДИЛ:</w:t>
      </w:r>
      <w:r w:rsidR="003E535B">
        <w:rPr>
          <w:rFonts w:ascii="Times New Roman" w:hAnsi="Times New Roman"/>
          <w:b/>
          <w:sz w:val="26"/>
          <w:szCs w:val="26"/>
          <w:lang w:val="bg-BG"/>
        </w:rPr>
        <w:t xml:space="preserve"> /П/</w:t>
      </w:r>
      <w:bookmarkStart w:id="0" w:name="_GoBack"/>
      <w:bookmarkEnd w:id="0"/>
    </w:p>
    <w:p w:rsidR="00D1618D" w:rsidRPr="00774F49" w:rsidRDefault="00D1618D" w:rsidP="00D1618D">
      <w:pPr>
        <w:ind w:left="4536"/>
        <w:jc w:val="both"/>
        <w:rPr>
          <w:rFonts w:ascii="Times New Roman" w:hAnsi="Times New Roman"/>
          <w:b/>
          <w:sz w:val="26"/>
          <w:szCs w:val="26"/>
        </w:rPr>
      </w:pPr>
    </w:p>
    <w:p w:rsidR="00D1618D" w:rsidRPr="00774F49" w:rsidRDefault="00D1618D" w:rsidP="00D1618D">
      <w:pPr>
        <w:ind w:left="4536"/>
        <w:jc w:val="both"/>
        <w:rPr>
          <w:rFonts w:ascii="Times New Roman" w:hAnsi="Times New Roman"/>
          <w:b/>
          <w:sz w:val="26"/>
          <w:szCs w:val="26"/>
        </w:rPr>
      </w:pPr>
      <w:r w:rsidRPr="00774F49">
        <w:rPr>
          <w:rFonts w:ascii="Times New Roman" w:hAnsi="Times New Roman"/>
          <w:b/>
          <w:sz w:val="26"/>
          <w:szCs w:val="26"/>
        </w:rPr>
        <w:t>АДМИНИСТРАТИВЕН РЪКОВОДИТЕЛ</w:t>
      </w:r>
    </w:p>
    <w:p w:rsidR="00D1618D" w:rsidRPr="00774F49" w:rsidRDefault="00D1618D" w:rsidP="00D1618D">
      <w:pPr>
        <w:ind w:left="4536"/>
        <w:jc w:val="both"/>
        <w:rPr>
          <w:rFonts w:ascii="Times New Roman" w:hAnsi="Times New Roman"/>
          <w:b/>
          <w:sz w:val="26"/>
          <w:szCs w:val="26"/>
        </w:rPr>
      </w:pPr>
      <w:r w:rsidRPr="00774F49">
        <w:rPr>
          <w:rFonts w:ascii="Times New Roman" w:hAnsi="Times New Roman"/>
          <w:b/>
          <w:sz w:val="26"/>
          <w:szCs w:val="26"/>
        </w:rPr>
        <w:t xml:space="preserve">ПРЕДСЕДАТЕЛ НА </w:t>
      </w:r>
    </w:p>
    <w:p w:rsidR="00D1618D" w:rsidRPr="00774F49" w:rsidRDefault="00D1618D" w:rsidP="00D1618D">
      <w:pPr>
        <w:ind w:left="4536"/>
        <w:jc w:val="both"/>
        <w:rPr>
          <w:rFonts w:ascii="Times New Roman" w:hAnsi="Times New Roman"/>
          <w:b/>
          <w:sz w:val="26"/>
          <w:szCs w:val="26"/>
        </w:rPr>
      </w:pPr>
      <w:r w:rsidRPr="00774F49">
        <w:rPr>
          <w:rFonts w:ascii="Times New Roman" w:hAnsi="Times New Roman"/>
          <w:b/>
          <w:sz w:val="26"/>
          <w:szCs w:val="26"/>
        </w:rPr>
        <w:t xml:space="preserve">ОКРЪЖЕН СЪД – СМОЛЯН </w:t>
      </w:r>
    </w:p>
    <w:p w:rsidR="00D1618D" w:rsidRPr="00774F49" w:rsidRDefault="00D1618D" w:rsidP="00D1618D">
      <w:pPr>
        <w:ind w:left="4536"/>
        <w:jc w:val="both"/>
        <w:rPr>
          <w:rFonts w:ascii="Times New Roman" w:hAnsi="Times New Roman"/>
          <w:b/>
          <w:sz w:val="26"/>
          <w:szCs w:val="26"/>
        </w:rPr>
      </w:pPr>
    </w:p>
    <w:p w:rsidR="00D1618D" w:rsidRPr="00774F49" w:rsidRDefault="00D1618D" w:rsidP="00D1618D">
      <w:pPr>
        <w:widowControl/>
        <w:ind w:left="5103"/>
        <w:rPr>
          <w:rFonts w:ascii="Times New Roman" w:hAnsi="Times New Roman"/>
          <w:b/>
          <w:sz w:val="26"/>
          <w:szCs w:val="26"/>
          <w:lang w:val="bg-BG"/>
        </w:rPr>
      </w:pPr>
      <w:r>
        <w:rPr>
          <w:rFonts w:ascii="Times New Roman" w:hAnsi="Times New Roman"/>
          <w:b/>
          <w:sz w:val="26"/>
          <w:szCs w:val="26"/>
        </w:rPr>
        <w:t xml:space="preserve">                </w:t>
      </w:r>
      <w:r w:rsidRPr="00774F49">
        <w:rPr>
          <w:rFonts w:ascii="Times New Roman" w:hAnsi="Times New Roman"/>
          <w:b/>
          <w:sz w:val="26"/>
          <w:szCs w:val="26"/>
        </w:rPr>
        <w:t>/ЛЮБЕН ХАДЖИИВАНОВ/</w:t>
      </w:r>
    </w:p>
    <w:p w:rsidR="009938A1" w:rsidRPr="00D1618D" w:rsidRDefault="009938A1"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D1618D" w:rsidRPr="00D1618D" w:rsidRDefault="00D1618D" w:rsidP="00D1618D">
      <w:pPr>
        <w:jc w:val="center"/>
        <w:rPr>
          <w:rFonts w:ascii="Times New Roman" w:hAnsi="Times New Roman"/>
          <w:b/>
          <w:sz w:val="26"/>
          <w:szCs w:val="26"/>
          <w:lang w:val="bg-BG"/>
        </w:rPr>
      </w:pPr>
    </w:p>
    <w:p w:rsidR="0090568F" w:rsidRPr="00D1618D" w:rsidRDefault="0090568F" w:rsidP="00D1618D">
      <w:pPr>
        <w:pStyle w:val="1"/>
        <w:jc w:val="center"/>
        <w:rPr>
          <w:rFonts w:ascii="Times New Roman" w:hAnsi="Times New Roman" w:cs="Times New Roman"/>
          <w:color w:val="auto"/>
          <w:sz w:val="32"/>
          <w:szCs w:val="32"/>
          <w:lang w:val="bg-BG"/>
        </w:rPr>
      </w:pPr>
      <w:bookmarkStart w:id="1" w:name="bookmark1"/>
      <w:r w:rsidRPr="00D1618D">
        <w:rPr>
          <w:rFonts w:ascii="Times New Roman" w:hAnsi="Times New Roman" w:cs="Times New Roman"/>
          <w:color w:val="auto"/>
          <w:sz w:val="32"/>
          <w:szCs w:val="32"/>
          <w:lang w:val="bg-BG"/>
        </w:rPr>
        <w:t>ВЪТРЕШНИ ПРАВИЛА</w:t>
      </w:r>
    </w:p>
    <w:p w:rsidR="00D71046" w:rsidRPr="00D1618D" w:rsidRDefault="00D71046" w:rsidP="00D1618D">
      <w:pPr>
        <w:pStyle w:val="1"/>
        <w:jc w:val="center"/>
        <w:rPr>
          <w:rFonts w:ascii="Times New Roman" w:eastAsia="Arial" w:hAnsi="Times New Roman" w:cs="Times New Roman"/>
          <w:color w:val="auto"/>
          <w:sz w:val="32"/>
          <w:szCs w:val="32"/>
          <w:lang w:val="bg-BG"/>
        </w:rPr>
      </w:pPr>
      <w:r w:rsidRPr="00D1618D">
        <w:rPr>
          <w:rFonts w:ascii="Times New Roman" w:hAnsi="Times New Roman" w:cs="Times New Roman"/>
          <w:color w:val="auto"/>
          <w:sz w:val="32"/>
          <w:szCs w:val="32"/>
        </w:rPr>
        <w:t>ЗА СЛУЧАЙНОТО РАЗПРЕДЕЛЕНИЕ НА</w:t>
      </w:r>
      <w:r w:rsidRPr="00D1618D">
        <w:rPr>
          <w:rFonts w:ascii="Times New Roman" w:eastAsia="Arial" w:hAnsi="Times New Roman" w:cs="Times New Roman"/>
          <w:color w:val="auto"/>
          <w:sz w:val="32"/>
          <w:szCs w:val="32"/>
          <w:lang w:val="bg-BG"/>
        </w:rPr>
        <w:t xml:space="preserve"> </w:t>
      </w:r>
      <w:r w:rsidRPr="00D1618D">
        <w:rPr>
          <w:rFonts w:ascii="Times New Roman" w:hAnsi="Times New Roman" w:cs="Times New Roman"/>
          <w:color w:val="auto"/>
          <w:sz w:val="32"/>
          <w:szCs w:val="32"/>
        </w:rPr>
        <w:t>ДЕЛАТА</w:t>
      </w:r>
    </w:p>
    <w:p w:rsidR="00D71046" w:rsidRPr="00D1618D" w:rsidRDefault="00D71046" w:rsidP="00D1618D">
      <w:pPr>
        <w:pStyle w:val="1"/>
        <w:jc w:val="center"/>
        <w:rPr>
          <w:rFonts w:ascii="Times New Roman" w:hAnsi="Times New Roman" w:cs="Times New Roman"/>
          <w:color w:val="auto"/>
          <w:sz w:val="32"/>
          <w:szCs w:val="32"/>
          <w:lang w:val="bg-BG"/>
        </w:rPr>
      </w:pPr>
      <w:r w:rsidRPr="00D1618D">
        <w:rPr>
          <w:rFonts w:ascii="Times New Roman" w:hAnsi="Times New Roman" w:cs="Times New Roman"/>
          <w:color w:val="auto"/>
          <w:sz w:val="32"/>
          <w:szCs w:val="32"/>
        </w:rPr>
        <w:t xml:space="preserve">В ОКРЪЖЕН СЪД </w:t>
      </w:r>
      <w:bookmarkEnd w:id="1"/>
      <w:r w:rsidRPr="00D1618D">
        <w:rPr>
          <w:rFonts w:ascii="Times New Roman" w:eastAsia="Arial" w:hAnsi="Times New Roman" w:cs="Times New Roman"/>
          <w:color w:val="auto"/>
          <w:sz w:val="32"/>
          <w:szCs w:val="32"/>
        </w:rPr>
        <w:t>–</w:t>
      </w:r>
      <w:r w:rsidRPr="00D1618D">
        <w:rPr>
          <w:rFonts w:ascii="Times New Roman" w:hAnsi="Times New Roman" w:cs="Times New Roman"/>
          <w:color w:val="auto"/>
          <w:sz w:val="32"/>
          <w:szCs w:val="32"/>
        </w:rPr>
        <w:t xml:space="preserve"> СМОЛЯН</w:t>
      </w:r>
    </w:p>
    <w:p w:rsidR="00E32950" w:rsidRDefault="00E32950" w:rsidP="00E32950">
      <w:pPr>
        <w:jc w:val="center"/>
        <w:rPr>
          <w:b/>
          <w:sz w:val="28"/>
          <w:szCs w:val="28"/>
          <w:lang w:val="bg-BG"/>
        </w:rPr>
      </w:pPr>
    </w:p>
    <w:p w:rsidR="00E32950" w:rsidRDefault="00E32950"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bg-BG"/>
        </w:rPr>
      </w:pPr>
    </w:p>
    <w:p w:rsidR="00D1618D" w:rsidRDefault="00D1618D" w:rsidP="00E32950">
      <w:pPr>
        <w:rPr>
          <w:rFonts w:ascii="Century Gothic" w:hAnsi="Century Gothic"/>
          <w:b/>
          <w:szCs w:val="24"/>
          <w:lang w:val="en-US"/>
        </w:rPr>
      </w:pPr>
    </w:p>
    <w:p w:rsidR="002244BD" w:rsidRPr="002244BD" w:rsidRDefault="002244BD" w:rsidP="00E32950">
      <w:pPr>
        <w:rPr>
          <w:rFonts w:ascii="Century Gothic" w:hAnsi="Century Gothic"/>
          <w:b/>
          <w:szCs w:val="24"/>
          <w:lang w:val="en-US"/>
        </w:rPr>
      </w:pPr>
    </w:p>
    <w:p w:rsidR="00D1618D" w:rsidRDefault="00D1618D" w:rsidP="00E32950">
      <w:pPr>
        <w:rPr>
          <w:rFonts w:ascii="Century Gothic" w:hAnsi="Century Gothic"/>
          <w:b/>
          <w:szCs w:val="24"/>
          <w:lang w:val="bg-BG"/>
        </w:rPr>
      </w:pPr>
    </w:p>
    <w:p w:rsidR="00D1618D" w:rsidRPr="002A3904" w:rsidRDefault="00D1618D" w:rsidP="00D1618D">
      <w:pPr>
        <w:pStyle w:val="Default"/>
        <w:jc w:val="center"/>
        <w:rPr>
          <w:b/>
          <w:sz w:val="28"/>
          <w:szCs w:val="28"/>
        </w:rPr>
      </w:pPr>
      <w:r w:rsidRPr="002A3904">
        <w:rPr>
          <w:b/>
          <w:sz w:val="28"/>
          <w:szCs w:val="28"/>
        </w:rPr>
        <w:t>Смолян</w:t>
      </w:r>
    </w:p>
    <w:p w:rsidR="00D1618D" w:rsidRDefault="002244BD" w:rsidP="00D1618D">
      <w:pPr>
        <w:pStyle w:val="Default"/>
        <w:jc w:val="center"/>
        <w:rPr>
          <w:b/>
          <w:sz w:val="28"/>
          <w:szCs w:val="28"/>
        </w:rPr>
      </w:pPr>
      <w:r w:rsidRPr="002244BD">
        <w:rPr>
          <w:b/>
          <w:color w:val="auto"/>
          <w:sz w:val="28"/>
          <w:szCs w:val="28"/>
        </w:rPr>
        <w:t>20</w:t>
      </w:r>
      <w:r w:rsidRPr="002244BD">
        <w:rPr>
          <w:b/>
          <w:color w:val="auto"/>
          <w:sz w:val="28"/>
          <w:szCs w:val="28"/>
          <w:lang w:val="en-US"/>
        </w:rPr>
        <w:t>20</w:t>
      </w:r>
      <w:r w:rsidR="006D41BB" w:rsidRPr="002244BD">
        <w:rPr>
          <w:b/>
          <w:color w:val="auto"/>
          <w:sz w:val="28"/>
          <w:szCs w:val="28"/>
        </w:rPr>
        <w:t xml:space="preserve"> </w:t>
      </w:r>
      <w:r w:rsidR="00D1618D" w:rsidRPr="002A3904">
        <w:rPr>
          <w:b/>
          <w:sz w:val="28"/>
          <w:szCs w:val="28"/>
        </w:rPr>
        <w:t>г.</w:t>
      </w:r>
    </w:p>
    <w:p w:rsidR="00D1618D" w:rsidRDefault="00D1618D" w:rsidP="00E32950">
      <w:pPr>
        <w:rPr>
          <w:rFonts w:ascii="Century Gothic" w:hAnsi="Century Gothic"/>
          <w:b/>
          <w:szCs w:val="24"/>
          <w:lang w:val="bg-BG"/>
        </w:rPr>
      </w:pPr>
    </w:p>
    <w:p w:rsidR="00E32950" w:rsidRPr="00E32950" w:rsidRDefault="00E32950" w:rsidP="00C0590A">
      <w:pPr>
        <w:pStyle w:val="a8"/>
        <w:numPr>
          <w:ilvl w:val="0"/>
          <w:numId w:val="26"/>
        </w:numPr>
        <w:tabs>
          <w:tab w:val="left" w:pos="1701"/>
          <w:tab w:val="left" w:pos="1843"/>
        </w:tabs>
        <w:ind w:left="0" w:firstLine="851"/>
        <w:jc w:val="both"/>
        <w:rPr>
          <w:rFonts w:ascii="Times New Roman" w:eastAsia="Arial" w:hAnsi="Times New Roman"/>
          <w:sz w:val="28"/>
          <w:szCs w:val="28"/>
          <w:lang w:val="bg-BG"/>
        </w:rPr>
      </w:pPr>
      <w:r w:rsidRPr="00E32950">
        <w:rPr>
          <w:rFonts w:ascii="Times New Roman" w:hAnsi="Times New Roman"/>
          <w:sz w:val="28"/>
          <w:szCs w:val="28"/>
          <w:lang w:val="bg-BG"/>
        </w:rPr>
        <w:lastRenderedPageBreak/>
        <w:t xml:space="preserve">Настоящите правила имат за цел да осигурят точно приложение на принципа на случайния подбор при разпределението на делата </w:t>
      </w:r>
      <w:r w:rsidRPr="00E32950">
        <w:rPr>
          <w:rFonts w:ascii="Times New Roman" w:eastAsia="Arial" w:hAnsi="Times New Roman"/>
          <w:sz w:val="28"/>
          <w:szCs w:val="28"/>
          <w:lang w:val="bg-BG"/>
        </w:rPr>
        <w:t>между съдиите в Окръжен съд - Смолян</w:t>
      </w:r>
      <w:r w:rsidRPr="00E32950">
        <w:rPr>
          <w:rFonts w:ascii="Times New Roman" w:hAnsi="Times New Roman"/>
          <w:sz w:val="28"/>
          <w:szCs w:val="28"/>
          <w:lang w:val="bg-BG"/>
        </w:rPr>
        <w:t xml:space="preserve">, </w:t>
      </w:r>
      <w:r w:rsidRPr="00E32950">
        <w:rPr>
          <w:rFonts w:ascii="Times New Roman" w:eastAsia="Arial" w:hAnsi="Times New Roman"/>
          <w:sz w:val="28"/>
          <w:szCs w:val="28"/>
          <w:lang w:val="bg-BG"/>
        </w:rPr>
        <w:t>с оглед спазване разпоредбата на чл. 9 от Закона за съдебната власт.</w:t>
      </w:r>
    </w:p>
    <w:p w:rsidR="00E32950" w:rsidRPr="00E32950" w:rsidRDefault="00E32950" w:rsidP="00C0590A">
      <w:pPr>
        <w:pStyle w:val="a8"/>
        <w:numPr>
          <w:ilvl w:val="0"/>
          <w:numId w:val="26"/>
        </w:numPr>
        <w:tabs>
          <w:tab w:val="left" w:pos="1701"/>
          <w:tab w:val="left" w:pos="1843"/>
        </w:tabs>
        <w:ind w:left="0" w:firstLine="851"/>
        <w:jc w:val="both"/>
        <w:rPr>
          <w:rFonts w:ascii="Times New Roman" w:eastAsia="Arial" w:hAnsi="Times New Roman"/>
          <w:sz w:val="28"/>
          <w:szCs w:val="28"/>
          <w:lang w:val="bg-BG"/>
        </w:rPr>
      </w:pPr>
      <w:r w:rsidRPr="00E32950">
        <w:rPr>
          <w:rFonts w:ascii="Times New Roman" w:eastAsia="Arial" w:hAnsi="Times New Roman"/>
          <w:sz w:val="28"/>
          <w:szCs w:val="28"/>
          <w:lang w:val="bg-BG"/>
        </w:rPr>
        <w:t>Правилата имат за цел да гарантират прозрачност и безпристрастност при разпределението на делата, както и равномерност в натоварването на съдиите.</w:t>
      </w:r>
    </w:p>
    <w:p w:rsidR="00E32950" w:rsidRPr="00133CFD" w:rsidRDefault="002A5AF2" w:rsidP="00C0590A">
      <w:pPr>
        <w:pStyle w:val="a8"/>
        <w:numPr>
          <w:ilvl w:val="0"/>
          <w:numId w:val="26"/>
        </w:numPr>
        <w:tabs>
          <w:tab w:val="left" w:pos="1701"/>
          <w:tab w:val="left" w:pos="1843"/>
        </w:tabs>
        <w:ind w:left="0" w:firstLine="851"/>
        <w:jc w:val="both"/>
        <w:rPr>
          <w:rFonts w:ascii="Times New Roman" w:eastAsia="Arial" w:hAnsi="Times New Roman"/>
          <w:sz w:val="28"/>
          <w:szCs w:val="28"/>
          <w:lang w:val="bg-BG"/>
        </w:rPr>
      </w:pPr>
      <w:r w:rsidRPr="00E32950">
        <w:rPr>
          <w:rFonts w:ascii="Times New Roman" w:eastAsia="Arial" w:hAnsi="Times New Roman"/>
          <w:sz w:val="28"/>
          <w:szCs w:val="28"/>
          <w:lang w:val="bg-BG"/>
        </w:rPr>
        <w:t xml:space="preserve">Същите са утвърдени в съответствие с установените правила на </w:t>
      </w:r>
      <w:r w:rsidRPr="00E32950">
        <w:rPr>
          <w:rFonts w:ascii="Times New Roman" w:hAnsi="Times New Roman"/>
          <w:sz w:val="28"/>
          <w:szCs w:val="28"/>
          <w:lang w:val="bg-BG"/>
        </w:rPr>
        <w:t>ЕДИННА МЕТОДИКА по приложението на принципа за случайно разпределение на делата в районните, окръжните, административните, военните, апелативните и специализираните съдилища (приета с Решение на ВСС по протокол № 57/04.12.2014 г., изменена и актуализирана с Решение на ВСС по протокол №</w:t>
      </w:r>
      <w:r w:rsidRPr="00E32950">
        <w:rPr>
          <w:rFonts w:ascii="Times New Roman" w:hAnsi="Times New Roman"/>
          <w:sz w:val="28"/>
          <w:szCs w:val="28"/>
          <w:lang w:val="en-US"/>
        </w:rPr>
        <w:t xml:space="preserve"> </w:t>
      </w:r>
      <w:r w:rsidRPr="00E32950">
        <w:rPr>
          <w:rFonts w:ascii="Times New Roman" w:hAnsi="Times New Roman"/>
          <w:sz w:val="28"/>
          <w:szCs w:val="28"/>
          <w:lang w:val="bg-BG"/>
        </w:rPr>
        <w:t>13/19.03.2015 г.; изм. с решение на СК на ВСС по Протокол № 1/10.01.2017</w:t>
      </w:r>
      <w:r w:rsidRPr="00E32950">
        <w:rPr>
          <w:rFonts w:ascii="Times New Roman" w:hAnsi="Times New Roman"/>
          <w:sz w:val="28"/>
          <w:szCs w:val="28"/>
          <w:lang w:val="en-US"/>
        </w:rPr>
        <w:t xml:space="preserve"> </w:t>
      </w:r>
      <w:r w:rsidRPr="00E32950">
        <w:rPr>
          <w:rFonts w:ascii="Times New Roman" w:hAnsi="Times New Roman"/>
          <w:sz w:val="28"/>
          <w:szCs w:val="28"/>
          <w:lang w:val="bg-BG"/>
        </w:rPr>
        <w:t>г</w:t>
      </w:r>
      <w:r w:rsidRPr="00E32950">
        <w:rPr>
          <w:color w:val="000000"/>
          <w:lang w:val="bg-BG" w:eastAsia="bg-BG" w:bidi="bg-BG"/>
        </w:rPr>
        <w:t xml:space="preserve">.; </w:t>
      </w:r>
      <w:r w:rsidRPr="00E32950">
        <w:rPr>
          <w:rFonts w:ascii="Times New Roman" w:hAnsi="Times New Roman"/>
          <w:color w:val="000000"/>
          <w:sz w:val="28"/>
          <w:szCs w:val="28"/>
          <w:lang w:val="bg-BG" w:eastAsia="bg-BG" w:bidi="bg-BG"/>
        </w:rPr>
        <w:t>изм. с решение на СК на ВСС по Протокол № 9/13.03.2018 г.</w:t>
      </w:r>
      <w:r w:rsidRPr="00E32950">
        <w:rPr>
          <w:rFonts w:ascii="Times New Roman" w:hAnsi="Times New Roman"/>
          <w:sz w:val="28"/>
          <w:szCs w:val="28"/>
          <w:lang w:val="bg-BG"/>
        </w:rPr>
        <w:t>)</w:t>
      </w:r>
      <w:r w:rsidR="009C7C4A">
        <w:rPr>
          <w:rFonts w:ascii="Times New Roman" w:eastAsia="Arial" w:hAnsi="Times New Roman"/>
          <w:sz w:val="28"/>
          <w:szCs w:val="28"/>
          <w:lang w:val="bg-BG"/>
        </w:rPr>
        <w:t>,</w:t>
      </w:r>
      <w:r w:rsidR="000028F1">
        <w:rPr>
          <w:rFonts w:ascii="Times New Roman" w:eastAsia="Arial" w:hAnsi="Times New Roman"/>
          <w:sz w:val="28"/>
          <w:szCs w:val="28"/>
          <w:lang w:val="bg-BG"/>
        </w:rPr>
        <w:t xml:space="preserve"> </w:t>
      </w:r>
      <w:hyperlink r:id="rId11" w:history="1">
        <w:r w:rsidRPr="00133CFD">
          <w:rPr>
            <w:rStyle w:val="a7"/>
            <w:color w:val="auto"/>
            <w:sz w:val="28"/>
            <w:szCs w:val="28"/>
            <w:lang w:val="bg-BG"/>
          </w:rPr>
          <w:t>МЕТОДИЧЕСКИ УКАЗАНИЯ</w:t>
        </w:r>
      </w:hyperlink>
      <w:r w:rsidRPr="00133CFD">
        <w:rPr>
          <w:sz w:val="28"/>
          <w:szCs w:val="28"/>
          <w:lang w:val="bg-BG"/>
        </w:rPr>
        <w:t xml:space="preserve"> за работа на съдилищата с Единната информационна система на съдилищата /ЕИСС/. (приети с решение на заседание на Съдийската колегия на ВСС по протокол №21/23.06.2020 г.)</w:t>
      </w:r>
    </w:p>
    <w:p w:rsidR="00691C53" w:rsidRPr="00133CFD" w:rsidRDefault="003D3BAD" w:rsidP="00133CFD">
      <w:pPr>
        <w:pStyle w:val="a8"/>
        <w:numPr>
          <w:ilvl w:val="0"/>
          <w:numId w:val="26"/>
        </w:numPr>
        <w:tabs>
          <w:tab w:val="left" w:pos="1134"/>
          <w:tab w:val="left" w:pos="1843"/>
        </w:tabs>
        <w:ind w:left="0" w:firstLine="851"/>
        <w:jc w:val="both"/>
        <w:rPr>
          <w:rFonts w:ascii="Times New Roman" w:hAnsi="Times New Roman"/>
          <w:color w:val="FF0000"/>
          <w:sz w:val="28"/>
          <w:szCs w:val="28"/>
          <w:lang w:val="bg-BG" w:eastAsia="bg-BG" w:bidi="bg-BG"/>
        </w:rPr>
      </w:pPr>
      <w:r w:rsidRPr="001D5E1A">
        <w:rPr>
          <w:rFonts w:ascii="Times New Roman" w:eastAsia="Arial" w:hAnsi="Times New Roman"/>
          <w:sz w:val="28"/>
          <w:szCs w:val="28"/>
          <w:lang w:val="bg-BG"/>
        </w:rPr>
        <w:t xml:space="preserve">Разпределението на делата се извършва на принципа на случайния подбор по отделения от съответния </w:t>
      </w:r>
      <w:r w:rsidR="00973E9D">
        <w:rPr>
          <w:rFonts w:ascii="Times New Roman" w:eastAsia="Arial" w:hAnsi="Times New Roman"/>
          <w:sz w:val="28"/>
          <w:szCs w:val="28"/>
          <w:lang w:val="bg-BG"/>
        </w:rPr>
        <w:t xml:space="preserve">му </w:t>
      </w:r>
      <w:r w:rsidRPr="001D5E1A">
        <w:rPr>
          <w:rFonts w:ascii="Times New Roman" w:eastAsia="Arial" w:hAnsi="Times New Roman"/>
          <w:sz w:val="28"/>
          <w:szCs w:val="28"/>
          <w:lang w:val="bg-BG"/>
        </w:rPr>
        <w:t>председател</w:t>
      </w:r>
      <w:r w:rsidR="00133CFD">
        <w:rPr>
          <w:rFonts w:ascii="Times New Roman" w:eastAsia="Arial" w:hAnsi="Times New Roman"/>
          <w:sz w:val="28"/>
          <w:szCs w:val="28"/>
          <w:lang w:val="en-US"/>
        </w:rPr>
        <w:t xml:space="preserve">/ </w:t>
      </w:r>
      <w:r w:rsidR="00133CFD">
        <w:rPr>
          <w:rFonts w:ascii="Times New Roman" w:eastAsia="Arial" w:hAnsi="Times New Roman"/>
          <w:sz w:val="28"/>
          <w:szCs w:val="28"/>
          <w:lang w:val="bg-BG"/>
        </w:rPr>
        <w:t>при наличие на обективни причини разпределението се извършва от системния администратор на основание чл. 35,</w:t>
      </w:r>
      <w:r w:rsidR="000028F1">
        <w:rPr>
          <w:rFonts w:ascii="Times New Roman" w:eastAsia="Arial" w:hAnsi="Times New Roman"/>
          <w:sz w:val="28"/>
          <w:szCs w:val="28"/>
          <w:lang w:val="bg-BG"/>
        </w:rPr>
        <w:t xml:space="preserve"> </w:t>
      </w:r>
      <w:r w:rsidR="00133CFD">
        <w:rPr>
          <w:rFonts w:ascii="Times New Roman" w:eastAsia="Arial" w:hAnsi="Times New Roman"/>
          <w:sz w:val="28"/>
          <w:szCs w:val="28"/>
          <w:lang w:val="bg-BG"/>
        </w:rPr>
        <w:t>ал.</w:t>
      </w:r>
      <w:r w:rsidR="000028F1">
        <w:rPr>
          <w:rFonts w:ascii="Times New Roman" w:eastAsia="Arial" w:hAnsi="Times New Roman"/>
          <w:sz w:val="28"/>
          <w:szCs w:val="28"/>
          <w:lang w:val="bg-BG"/>
        </w:rPr>
        <w:t xml:space="preserve"> </w:t>
      </w:r>
      <w:r w:rsidR="00133CFD">
        <w:rPr>
          <w:rFonts w:ascii="Times New Roman" w:eastAsia="Arial" w:hAnsi="Times New Roman"/>
          <w:sz w:val="28"/>
          <w:szCs w:val="28"/>
          <w:lang w:val="bg-BG"/>
        </w:rPr>
        <w:t xml:space="preserve">5 от ПАС/ </w:t>
      </w:r>
      <w:r w:rsidR="00973E9D">
        <w:rPr>
          <w:rFonts w:ascii="Times New Roman" w:eastAsia="Arial" w:hAnsi="Times New Roman"/>
          <w:sz w:val="28"/>
          <w:szCs w:val="28"/>
          <w:lang w:val="bg-BG"/>
        </w:rPr>
        <w:t xml:space="preserve"> </w:t>
      </w:r>
      <w:r w:rsidR="002F3259">
        <w:rPr>
          <w:rFonts w:ascii="Times New Roman" w:eastAsia="Arial" w:hAnsi="Times New Roman"/>
          <w:sz w:val="28"/>
          <w:szCs w:val="28"/>
          <w:lang w:val="bg-BG"/>
        </w:rPr>
        <w:t>чрез предоставен</w:t>
      </w:r>
      <w:r w:rsidR="004D79AF">
        <w:rPr>
          <w:rFonts w:ascii="Times New Roman" w:eastAsia="Arial" w:hAnsi="Times New Roman"/>
          <w:sz w:val="28"/>
          <w:szCs w:val="28"/>
          <w:lang w:val="bg-BG"/>
        </w:rPr>
        <w:t>ия</w:t>
      </w:r>
      <w:r w:rsidRPr="001D5E1A">
        <w:rPr>
          <w:rFonts w:ascii="Times New Roman" w:eastAsia="Arial" w:hAnsi="Times New Roman"/>
          <w:sz w:val="28"/>
          <w:szCs w:val="28"/>
          <w:lang w:val="bg-BG"/>
        </w:rPr>
        <w:t xml:space="preserve"> от Висш съдебен съвет програм</w:t>
      </w:r>
      <w:r w:rsidR="004D79AF">
        <w:rPr>
          <w:rFonts w:ascii="Times New Roman" w:eastAsia="Arial" w:hAnsi="Times New Roman"/>
          <w:sz w:val="28"/>
          <w:szCs w:val="28"/>
          <w:lang w:val="bg-BG"/>
        </w:rPr>
        <w:t>ен</w:t>
      </w:r>
      <w:r w:rsidRPr="001D5E1A">
        <w:rPr>
          <w:rFonts w:ascii="Times New Roman" w:eastAsia="Arial" w:hAnsi="Times New Roman"/>
          <w:sz w:val="28"/>
          <w:szCs w:val="28"/>
          <w:lang w:val="bg-BG"/>
        </w:rPr>
        <w:t xml:space="preserve"> продукт - </w:t>
      </w:r>
      <w:r w:rsidR="00F9186B" w:rsidRPr="00133CFD">
        <w:rPr>
          <w:rFonts w:ascii="Times New Roman" w:eastAsia="Arial" w:hAnsi="Times New Roman"/>
          <w:sz w:val="28"/>
          <w:szCs w:val="28"/>
          <w:lang w:val="bg-BG"/>
        </w:rPr>
        <w:t>ЕИСС (единна информационна система на съдилищата)</w:t>
      </w:r>
      <w:r w:rsidRPr="00133CFD">
        <w:rPr>
          <w:rFonts w:ascii="Times New Roman" w:eastAsia="Arial" w:hAnsi="Times New Roman"/>
          <w:sz w:val="28"/>
          <w:szCs w:val="28"/>
          <w:lang w:val="bg-BG"/>
        </w:rPr>
        <w:t xml:space="preserve">, </w:t>
      </w:r>
      <w:r w:rsidRPr="001D5E1A">
        <w:rPr>
          <w:rFonts w:ascii="Times New Roman" w:hAnsi="Times New Roman"/>
          <w:sz w:val="28"/>
          <w:szCs w:val="28"/>
          <w:lang w:val="bg-BG" w:eastAsia="bg-BG" w:bidi="bg-BG"/>
        </w:rPr>
        <w:t xml:space="preserve">съобразно </w:t>
      </w:r>
      <w:proofErr w:type="spellStart"/>
      <w:r w:rsidRPr="001D5E1A">
        <w:rPr>
          <w:rFonts w:ascii="Times New Roman" w:hAnsi="Times New Roman"/>
          <w:sz w:val="28"/>
          <w:szCs w:val="28"/>
          <w:lang w:val="bg-BG" w:eastAsia="bg-BG" w:bidi="bg-BG"/>
        </w:rPr>
        <w:t>поредността</w:t>
      </w:r>
      <w:proofErr w:type="spellEnd"/>
      <w:r w:rsidRPr="001D5E1A">
        <w:rPr>
          <w:rFonts w:ascii="Times New Roman" w:hAnsi="Times New Roman"/>
          <w:sz w:val="28"/>
          <w:szCs w:val="28"/>
          <w:lang w:val="bg-BG" w:eastAsia="bg-BG" w:bidi="bg-BG"/>
        </w:rPr>
        <w:t xml:space="preserve"> на</w:t>
      </w:r>
      <w:r w:rsidRPr="003D3BAD">
        <w:rPr>
          <w:rFonts w:ascii="Times New Roman" w:hAnsi="Times New Roman"/>
          <w:sz w:val="28"/>
          <w:szCs w:val="28"/>
          <w:lang w:val="bg-BG" w:eastAsia="bg-BG" w:bidi="bg-BG"/>
        </w:rPr>
        <w:t xml:space="preserve"> постъпването им, по материя и видове дела, и съобразена с процесуалните срокове, изискващи незабавно произнасяне.</w:t>
      </w:r>
      <w:r w:rsidR="00D00258">
        <w:rPr>
          <w:rFonts w:ascii="Times New Roman" w:hAnsi="Times New Roman"/>
          <w:sz w:val="28"/>
          <w:szCs w:val="28"/>
          <w:lang w:val="bg-BG" w:eastAsia="bg-BG" w:bidi="bg-BG"/>
        </w:rPr>
        <w:t xml:space="preserve"> </w:t>
      </w:r>
    </w:p>
    <w:p w:rsidR="00F9186B" w:rsidRDefault="00E44DAB" w:rsidP="00F9186B">
      <w:pPr>
        <w:pStyle w:val="a8"/>
        <w:numPr>
          <w:ilvl w:val="0"/>
          <w:numId w:val="26"/>
        </w:numPr>
        <w:tabs>
          <w:tab w:val="left" w:pos="1134"/>
          <w:tab w:val="left" w:pos="1843"/>
        </w:tabs>
        <w:ind w:left="0" w:firstLine="851"/>
        <w:jc w:val="both"/>
        <w:rPr>
          <w:rFonts w:ascii="Times New Roman" w:hAnsi="Times New Roman"/>
          <w:sz w:val="28"/>
          <w:szCs w:val="28"/>
          <w:lang w:val="bg-BG"/>
        </w:rPr>
      </w:pPr>
      <w:r w:rsidRPr="00F9186B">
        <w:rPr>
          <w:rFonts w:ascii="Times New Roman" w:hAnsi="Times New Roman"/>
          <w:sz w:val="28"/>
          <w:szCs w:val="28"/>
          <w:lang w:val="bg-BG" w:eastAsia="bg-BG" w:bidi="bg-BG"/>
        </w:rPr>
        <w:t>Актуализирането на г</w:t>
      </w:r>
      <w:r w:rsidR="00164416" w:rsidRPr="00F9186B">
        <w:rPr>
          <w:rFonts w:ascii="Times New Roman" w:hAnsi="Times New Roman"/>
          <w:sz w:val="28"/>
          <w:szCs w:val="28"/>
          <w:lang w:val="bg-BG" w:eastAsia="bg-BG" w:bidi="bg-BG"/>
        </w:rPr>
        <w:t xml:space="preserve">рупите за разпределение на делата във всяко отделение се утвърждават със </w:t>
      </w:r>
      <w:r w:rsidR="00164416" w:rsidRPr="00F9186B">
        <w:rPr>
          <w:rFonts w:ascii="Times New Roman" w:hAnsi="Times New Roman"/>
          <w:sz w:val="28"/>
          <w:szCs w:val="28"/>
          <w:lang w:val="bg-BG"/>
        </w:rPr>
        <w:t>заповед на Административния ръководител.</w:t>
      </w:r>
    </w:p>
    <w:p w:rsidR="00D00258" w:rsidRPr="00F9186B" w:rsidRDefault="00D00258" w:rsidP="00F9186B">
      <w:pPr>
        <w:pStyle w:val="a8"/>
        <w:numPr>
          <w:ilvl w:val="0"/>
          <w:numId w:val="26"/>
        </w:numPr>
        <w:tabs>
          <w:tab w:val="left" w:pos="1134"/>
          <w:tab w:val="left" w:pos="1843"/>
        </w:tabs>
        <w:ind w:left="0" w:firstLine="851"/>
        <w:jc w:val="both"/>
        <w:rPr>
          <w:rFonts w:ascii="Times New Roman" w:hAnsi="Times New Roman"/>
          <w:sz w:val="28"/>
          <w:szCs w:val="28"/>
          <w:lang w:val="bg-BG"/>
        </w:rPr>
      </w:pPr>
      <w:r w:rsidRPr="00F9186B">
        <w:rPr>
          <w:rFonts w:ascii="Times New Roman" w:hAnsi="Times New Roman"/>
          <w:sz w:val="28"/>
          <w:szCs w:val="28"/>
          <w:lang w:val="bg-BG"/>
        </w:rPr>
        <w:t xml:space="preserve">Промяна в списъка на съдиите в </w:t>
      </w:r>
      <w:r w:rsidR="00F9186B" w:rsidRPr="00133CFD">
        <w:rPr>
          <w:rFonts w:ascii="Times New Roman" w:hAnsi="Times New Roman"/>
          <w:sz w:val="28"/>
          <w:szCs w:val="28"/>
          <w:lang w:val="bg-BG"/>
        </w:rPr>
        <w:t xml:space="preserve">групите за разпределение </w:t>
      </w:r>
      <w:r w:rsidR="000A0D87" w:rsidRPr="00133CFD">
        <w:rPr>
          <w:rFonts w:ascii="Times New Roman" w:hAnsi="Times New Roman"/>
          <w:sz w:val="28"/>
          <w:szCs w:val="28"/>
          <w:lang w:val="bg-BG"/>
        </w:rPr>
        <w:t>в ЕИСС</w:t>
      </w:r>
      <w:r w:rsidR="009C7C4A" w:rsidRPr="00133CFD">
        <w:rPr>
          <w:rFonts w:ascii="Times New Roman" w:hAnsi="Times New Roman"/>
          <w:sz w:val="28"/>
          <w:szCs w:val="28"/>
          <w:lang w:val="bg-BG"/>
        </w:rPr>
        <w:t xml:space="preserve"> </w:t>
      </w:r>
      <w:r w:rsidR="00F9186B" w:rsidRPr="00133CFD">
        <w:t xml:space="preserve"> </w:t>
      </w:r>
      <w:r w:rsidRPr="00133CFD">
        <w:rPr>
          <w:rFonts w:ascii="Times New Roman" w:hAnsi="Times New Roman"/>
          <w:sz w:val="28"/>
          <w:szCs w:val="28"/>
          <w:lang w:val="bg-BG"/>
        </w:rPr>
        <w:t xml:space="preserve">се </w:t>
      </w:r>
      <w:r w:rsidRPr="00F9186B">
        <w:rPr>
          <w:rFonts w:ascii="Times New Roman" w:hAnsi="Times New Roman"/>
          <w:sz w:val="28"/>
          <w:szCs w:val="28"/>
          <w:lang w:val="bg-BG"/>
        </w:rPr>
        <w:t>извършва при постъпване, респективно напускане на съдия или преминаване на съдия от едно отделение в друго въз основа на заповед на административния ръководител.</w:t>
      </w:r>
    </w:p>
    <w:p w:rsidR="000838EE" w:rsidRPr="00133CFD" w:rsidRDefault="00D00258" w:rsidP="008A084D">
      <w:pPr>
        <w:pStyle w:val="a8"/>
        <w:numPr>
          <w:ilvl w:val="0"/>
          <w:numId w:val="26"/>
        </w:numPr>
        <w:tabs>
          <w:tab w:val="left" w:pos="1134"/>
          <w:tab w:val="left" w:pos="1843"/>
        </w:tabs>
        <w:ind w:left="0" w:firstLine="708"/>
        <w:jc w:val="both"/>
        <w:rPr>
          <w:rFonts w:ascii="Times New Roman" w:hAnsi="Times New Roman"/>
          <w:sz w:val="28"/>
          <w:szCs w:val="28"/>
        </w:rPr>
      </w:pPr>
      <w:r w:rsidRPr="000838EE">
        <w:rPr>
          <w:rFonts w:ascii="Times New Roman" w:hAnsi="Times New Roman"/>
          <w:sz w:val="28"/>
          <w:szCs w:val="28"/>
          <w:lang w:val="bg-BG"/>
        </w:rPr>
        <w:t xml:space="preserve">Натовареността на председателя, на заместниците и на </w:t>
      </w:r>
      <w:r w:rsidR="001249C4" w:rsidRPr="000838EE">
        <w:rPr>
          <w:rFonts w:ascii="Times New Roman" w:hAnsi="Times New Roman"/>
          <w:sz w:val="28"/>
          <w:szCs w:val="28"/>
          <w:lang w:val="bg-BG"/>
        </w:rPr>
        <w:t xml:space="preserve">останалите съдии е съобразно чл. </w:t>
      </w:r>
      <w:r w:rsidRPr="000838EE">
        <w:rPr>
          <w:rFonts w:ascii="Times New Roman" w:hAnsi="Times New Roman"/>
          <w:sz w:val="28"/>
          <w:szCs w:val="28"/>
          <w:lang w:val="bg-BG"/>
        </w:rPr>
        <w:t xml:space="preserve">12 от </w:t>
      </w:r>
      <w:hyperlink r:id="rId12" w:history="1">
        <w:r w:rsidR="000838EE" w:rsidRPr="00133CFD">
          <w:rPr>
            <w:rStyle w:val="a7"/>
            <w:rFonts w:ascii="Times New Roman" w:hAnsi="Times New Roman"/>
            <w:b/>
            <w:bCs/>
            <w:color w:val="auto"/>
            <w:sz w:val="28"/>
            <w:szCs w:val="28"/>
            <w:lang w:val="bg-BG"/>
          </w:rPr>
          <w:t>ПРАВИЛА</w:t>
        </w:r>
      </w:hyperlink>
      <w:r w:rsidR="000838EE" w:rsidRPr="00133CFD">
        <w:rPr>
          <w:rStyle w:val="af"/>
          <w:rFonts w:ascii="Times New Roman" w:hAnsi="Times New Roman"/>
          <w:b w:val="0"/>
          <w:sz w:val="28"/>
          <w:szCs w:val="28"/>
          <w:lang w:val="bg-BG"/>
        </w:rPr>
        <w:t xml:space="preserve"> за оценка на натовареността на съдиите</w:t>
      </w:r>
      <w:r w:rsidR="000838EE" w:rsidRPr="00133CFD">
        <w:rPr>
          <w:rFonts w:ascii="Times New Roman" w:hAnsi="Times New Roman"/>
          <w:sz w:val="28"/>
          <w:szCs w:val="28"/>
          <w:lang w:val="bg-BG"/>
        </w:rPr>
        <w:t>, приети от ВСС на 16.12.2015 г., изм. и доп. на 24.03.2016 г., изм. и доп. на  08.11.2016 г., изм. и доп. на 20.12.2016 г., изм. на 04.</w:t>
      </w:r>
      <w:proofErr w:type="spellStart"/>
      <w:r w:rsidR="000838EE" w:rsidRPr="00133CFD">
        <w:rPr>
          <w:rFonts w:ascii="Times New Roman" w:hAnsi="Times New Roman"/>
          <w:sz w:val="28"/>
          <w:szCs w:val="28"/>
          <w:lang w:val="bg-BG"/>
        </w:rPr>
        <w:t>04</w:t>
      </w:r>
      <w:proofErr w:type="spellEnd"/>
      <w:r w:rsidR="000838EE" w:rsidRPr="00133CFD">
        <w:rPr>
          <w:rFonts w:ascii="Times New Roman" w:hAnsi="Times New Roman"/>
          <w:sz w:val="28"/>
          <w:szCs w:val="28"/>
          <w:lang w:val="bg-BG"/>
        </w:rPr>
        <w:t>.2017 г., изм. на 26.09.2017 г., изм. по протокол №12/02.04.2019 г. , изм. и доп. по протокол №19/16.06.2020 г</w:t>
      </w:r>
      <w:r w:rsidR="000838EE" w:rsidRPr="00133CFD">
        <w:rPr>
          <w:rFonts w:ascii="Times New Roman" w:hAnsi="Times New Roman"/>
          <w:b/>
          <w:sz w:val="28"/>
          <w:szCs w:val="28"/>
          <w:lang w:val="bg-BG"/>
        </w:rPr>
        <w:t>. </w:t>
      </w:r>
    </w:p>
    <w:p w:rsidR="00C82658" w:rsidRPr="00133CFD" w:rsidRDefault="008A084D" w:rsidP="008A084D">
      <w:pPr>
        <w:pStyle w:val="a8"/>
        <w:numPr>
          <w:ilvl w:val="0"/>
          <w:numId w:val="26"/>
        </w:numPr>
        <w:tabs>
          <w:tab w:val="left" w:pos="1134"/>
          <w:tab w:val="left" w:pos="1843"/>
        </w:tabs>
        <w:ind w:left="0" w:firstLine="708"/>
        <w:jc w:val="both"/>
        <w:rPr>
          <w:rFonts w:ascii="Times New Roman" w:hAnsi="Times New Roman"/>
          <w:sz w:val="28"/>
          <w:szCs w:val="28"/>
          <w:lang w:val="bg-BG"/>
        </w:rPr>
      </w:pPr>
      <w:r w:rsidRPr="00F4497E">
        <w:rPr>
          <w:rFonts w:ascii="Times New Roman" w:hAnsi="Times New Roman"/>
          <w:sz w:val="28"/>
          <w:szCs w:val="28"/>
          <w:lang w:val="bg-BG"/>
        </w:rPr>
        <w:t xml:space="preserve">Вписванията на промени по фирмени дела, производствата по делба </w:t>
      </w:r>
      <w:r w:rsidR="000028F1">
        <w:rPr>
          <w:rFonts w:ascii="Times New Roman" w:hAnsi="Times New Roman"/>
          <w:sz w:val="28"/>
          <w:szCs w:val="28"/>
          <w:lang w:val="bg-BG"/>
        </w:rPr>
        <w:t>-</w:t>
      </w:r>
      <w:r w:rsidRPr="00F4497E">
        <w:rPr>
          <w:rFonts w:ascii="Times New Roman" w:hAnsi="Times New Roman"/>
          <w:sz w:val="28"/>
          <w:szCs w:val="28"/>
          <w:lang w:val="bg-BG"/>
        </w:rPr>
        <w:t xml:space="preserve"> втора фаза, </w:t>
      </w:r>
      <w:proofErr w:type="spellStart"/>
      <w:r w:rsidRPr="00F4497E">
        <w:rPr>
          <w:rFonts w:ascii="Times New Roman" w:hAnsi="Times New Roman"/>
          <w:sz w:val="28"/>
          <w:szCs w:val="28"/>
          <w:lang w:val="bg-BG"/>
        </w:rPr>
        <w:t>произнасянията</w:t>
      </w:r>
      <w:proofErr w:type="spellEnd"/>
      <w:r w:rsidRPr="00F4497E">
        <w:rPr>
          <w:rFonts w:ascii="Times New Roman" w:hAnsi="Times New Roman"/>
          <w:sz w:val="28"/>
          <w:szCs w:val="28"/>
          <w:lang w:val="bg-BG"/>
        </w:rPr>
        <w:t xml:space="preserve"> след откриване на производство по несъстоятелност, се отчитат индивидуално за всеки съдия, разглеждащ посочените категории дела, като брой произнасяния за отчетния период. За всяко произнасяне</w:t>
      </w:r>
      <w:r w:rsidR="0000498F" w:rsidRPr="00F4497E">
        <w:rPr>
          <w:rFonts w:ascii="Times New Roman" w:hAnsi="Times New Roman"/>
          <w:sz w:val="28"/>
          <w:szCs w:val="28"/>
          <w:lang w:val="bg-BG"/>
        </w:rPr>
        <w:t xml:space="preserve"> в специална папка в деловодството</w:t>
      </w:r>
      <w:r w:rsidRPr="00F4497E">
        <w:rPr>
          <w:rFonts w:ascii="Times New Roman" w:hAnsi="Times New Roman"/>
          <w:sz w:val="28"/>
          <w:szCs w:val="28"/>
          <w:lang w:val="bg-BG"/>
        </w:rPr>
        <w:t xml:space="preserve"> се прилага бланка за допълнителна натовареност</w:t>
      </w:r>
      <w:r w:rsidR="0000498F" w:rsidRPr="00F4497E">
        <w:rPr>
          <w:rFonts w:ascii="Times New Roman" w:hAnsi="Times New Roman"/>
          <w:sz w:val="28"/>
          <w:szCs w:val="28"/>
          <w:lang w:val="bg-BG"/>
        </w:rPr>
        <w:t xml:space="preserve">, </w:t>
      </w:r>
      <w:r w:rsidRPr="00F4497E">
        <w:rPr>
          <w:rFonts w:ascii="Times New Roman" w:hAnsi="Times New Roman"/>
          <w:sz w:val="28"/>
          <w:szCs w:val="28"/>
          <w:lang w:val="bg-BG"/>
        </w:rPr>
        <w:t>в която се избира конкретния критерий</w:t>
      </w:r>
      <w:r w:rsidR="0000498F" w:rsidRPr="00F4497E">
        <w:rPr>
          <w:rFonts w:ascii="Times New Roman" w:hAnsi="Times New Roman"/>
          <w:sz w:val="28"/>
          <w:szCs w:val="28"/>
          <w:lang w:val="bg-BG"/>
        </w:rPr>
        <w:t xml:space="preserve">, </w:t>
      </w:r>
      <w:r w:rsidRPr="00F4497E">
        <w:rPr>
          <w:rFonts w:ascii="Times New Roman" w:hAnsi="Times New Roman"/>
          <w:sz w:val="28"/>
          <w:szCs w:val="28"/>
          <w:lang w:val="bg-BG"/>
        </w:rPr>
        <w:t xml:space="preserve">посочен в отделно приложение за търговски и фирмени дела </w:t>
      </w:r>
      <w:r w:rsidRPr="00133CFD">
        <w:rPr>
          <w:rFonts w:ascii="Times New Roman" w:hAnsi="Times New Roman"/>
          <w:sz w:val="28"/>
          <w:szCs w:val="28"/>
          <w:lang w:val="bg-BG"/>
        </w:rPr>
        <w:t>към Приложение №3</w:t>
      </w:r>
      <w:r w:rsidR="0000498F" w:rsidRPr="00133CFD">
        <w:rPr>
          <w:rFonts w:ascii="Times New Roman" w:hAnsi="Times New Roman"/>
          <w:sz w:val="28"/>
          <w:szCs w:val="28"/>
          <w:lang w:val="bg-BG"/>
        </w:rPr>
        <w:t xml:space="preserve"> на Правилата за оценка за натовареността на съдиите</w:t>
      </w:r>
      <w:r w:rsidRPr="00133CFD">
        <w:rPr>
          <w:rFonts w:ascii="Times New Roman" w:hAnsi="Times New Roman"/>
          <w:sz w:val="28"/>
          <w:szCs w:val="28"/>
          <w:lang w:val="bg-BG"/>
        </w:rPr>
        <w:t>.</w:t>
      </w:r>
    </w:p>
    <w:p w:rsidR="0000498F" w:rsidRPr="006D41BB" w:rsidRDefault="0000498F" w:rsidP="0066030A">
      <w:pPr>
        <w:pStyle w:val="a8"/>
        <w:numPr>
          <w:ilvl w:val="0"/>
          <w:numId w:val="26"/>
        </w:numPr>
        <w:tabs>
          <w:tab w:val="left" w:pos="1843"/>
        </w:tabs>
        <w:ind w:left="0" w:firstLine="851"/>
        <w:jc w:val="both"/>
        <w:rPr>
          <w:rFonts w:ascii="Times New Roman" w:hAnsi="Times New Roman"/>
          <w:sz w:val="28"/>
          <w:szCs w:val="28"/>
          <w:lang w:val="bg-BG"/>
        </w:rPr>
      </w:pPr>
      <w:r w:rsidRPr="00F4497E">
        <w:rPr>
          <w:rFonts w:ascii="Times New Roman" w:hAnsi="Times New Roman"/>
          <w:sz w:val="28"/>
          <w:szCs w:val="28"/>
          <w:lang w:val="bg-BG"/>
        </w:rPr>
        <w:lastRenderedPageBreak/>
        <w:t xml:space="preserve">Допълнителната натовареност по чл. 9 и всяка промяна на </w:t>
      </w:r>
      <w:r w:rsidRPr="00F4497E">
        <w:rPr>
          <w:sz w:val="28"/>
          <w:szCs w:val="28"/>
          <w:lang w:val="bg-BG"/>
        </w:rPr>
        <w:t xml:space="preserve">първоначалния коефициент за тежест на делата се съгласува </w:t>
      </w:r>
      <w:r w:rsidR="00973E9D" w:rsidRPr="00F4497E">
        <w:rPr>
          <w:sz w:val="28"/>
          <w:szCs w:val="28"/>
          <w:lang w:val="bg-BG"/>
        </w:rPr>
        <w:t xml:space="preserve">със съответния </w:t>
      </w:r>
      <w:r w:rsidR="006016D5" w:rsidRPr="00F4497E">
        <w:rPr>
          <w:sz w:val="28"/>
          <w:szCs w:val="28"/>
          <w:lang w:val="bg-BG"/>
        </w:rPr>
        <w:t xml:space="preserve"> председател на отделение</w:t>
      </w:r>
      <w:r w:rsidR="00973E9D" w:rsidRPr="006D41BB">
        <w:rPr>
          <w:sz w:val="28"/>
          <w:szCs w:val="28"/>
          <w:lang w:val="bg-BG"/>
        </w:rPr>
        <w:t>.</w:t>
      </w:r>
    </w:p>
    <w:p w:rsidR="00D00258" w:rsidRPr="009112FF" w:rsidRDefault="00D00258" w:rsidP="00D00258">
      <w:pPr>
        <w:pStyle w:val="a8"/>
        <w:numPr>
          <w:ilvl w:val="0"/>
          <w:numId w:val="26"/>
        </w:numPr>
        <w:tabs>
          <w:tab w:val="left" w:pos="1134"/>
          <w:tab w:val="left" w:pos="1843"/>
        </w:tabs>
        <w:ind w:left="0" w:firstLine="851"/>
        <w:jc w:val="both"/>
        <w:rPr>
          <w:rFonts w:ascii="Times New Roman" w:hAnsi="Times New Roman"/>
          <w:color w:val="92D050"/>
          <w:sz w:val="28"/>
          <w:szCs w:val="28"/>
          <w:lang w:val="bg-BG"/>
        </w:rPr>
      </w:pPr>
      <w:r w:rsidRPr="00D00258">
        <w:rPr>
          <w:rFonts w:ascii="Times New Roman" w:hAnsi="Times New Roman"/>
          <w:sz w:val="28"/>
          <w:szCs w:val="28"/>
          <w:lang w:val="bg-BG"/>
        </w:rPr>
        <w:t xml:space="preserve">При постъпване на нов съдия, същият се включва в </w:t>
      </w:r>
      <w:r w:rsidR="00F81C88">
        <w:rPr>
          <w:rFonts w:ascii="Times New Roman" w:hAnsi="Times New Roman"/>
          <w:sz w:val="28"/>
          <w:szCs w:val="28"/>
          <w:lang w:val="bg-BG"/>
        </w:rPr>
        <w:t>модула за случайно разпределение на ЕИСС</w:t>
      </w:r>
      <w:r w:rsidRPr="00D00258">
        <w:rPr>
          <w:rFonts w:ascii="Times New Roman" w:hAnsi="Times New Roman"/>
          <w:sz w:val="28"/>
          <w:szCs w:val="28"/>
          <w:lang w:val="bg-BG"/>
        </w:rPr>
        <w:t xml:space="preserve"> въз основа на заповед на Административния ръководител, която с</w:t>
      </w:r>
      <w:r w:rsidR="00AA42D1">
        <w:rPr>
          <w:rFonts w:ascii="Times New Roman" w:hAnsi="Times New Roman"/>
          <w:sz w:val="28"/>
          <w:szCs w:val="28"/>
          <w:lang w:val="bg-BG"/>
        </w:rPr>
        <w:t>ъдържа - процент на натоварване и</w:t>
      </w:r>
      <w:r w:rsidRPr="00D00258">
        <w:rPr>
          <w:rFonts w:ascii="Times New Roman" w:hAnsi="Times New Roman"/>
          <w:sz w:val="28"/>
          <w:szCs w:val="28"/>
          <w:lang w:val="bg-BG"/>
        </w:rPr>
        <w:t xml:space="preserve"> групи от възложените му дела за </w:t>
      </w:r>
      <w:r w:rsidRPr="009112FF">
        <w:rPr>
          <w:rFonts w:ascii="Times New Roman" w:hAnsi="Times New Roman"/>
          <w:sz w:val="28"/>
          <w:szCs w:val="28"/>
          <w:lang w:val="bg-BG"/>
        </w:rPr>
        <w:t>разглеждане</w:t>
      </w:r>
      <w:r w:rsidR="009112FF" w:rsidRPr="009112FF">
        <w:rPr>
          <w:rFonts w:ascii="Times New Roman" w:hAnsi="Times New Roman"/>
          <w:sz w:val="28"/>
          <w:szCs w:val="28"/>
          <w:lang w:val="bg-BG"/>
        </w:rPr>
        <w:t>.</w:t>
      </w:r>
    </w:p>
    <w:p w:rsidR="00E32950" w:rsidRDefault="00E32950" w:rsidP="00C0590A">
      <w:pPr>
        <w:pStyle w:val="a8"/>
        <w:numPr>
          <w:ilvl w:val="0"/>
          <w:numId w:val="26"/>
        </w:numPr>
        <w:tabs>
          <w:tab w:val="left" w:pos="1701"/>
          <w:tab w:val="left" w:pos="1843"/>
        </w:tabs>
        <w:ind w:left="0" w:firstLine="851"/>
        <w:jc w:val="both"/>
        <w:rPr>
          <w:rFonts w:ascii="Times New Roman" w:hAnsi="Times New Roman"/>
          <w:sz w:val="28"/>
          <w:szCs w:val="28"/>
          <w:lang w:val="bg-BG"/>
        </w:rPr>
      </w:pPr>
      <w:r w:rsidRPr="009112FF">
        <w:rPr>
          <w:rFonts w:ascii="Times New Roman" w:hAnsi="Times New Roman"/>
          <w:sz w:val="28"/>
          <w:szCs w:val="28"/>
          <w:lang w:val="bg-BG"/>
        </w:rPr>
        <w:t>Новопостъпилите</w:t>
      </w:r>
      <w:r w:rsidRPr="00E32950">
        <w:rPr>
          <w:rFonts w:ascii="Times New Roman" w:hAnsi="Times New Roman"/>
          <w:sz w:val="28"/>
          <w:szCs w:val="28"/>
          <w:lang w:val="bg-BG"/>
        </w:rPr>
        <w:t xml:space="preserve"> книжа, по които се образуват дела се докладват на съответния председател на отделение в деня на постъпването им или най-късно на следващия ден. </w:t>
      </w:r>
    </w:p>
    <w:p w:rsidR="004D0051" w:rsidRPr="009112FF" w:rsidRDefault="004D0051" w:rsidP="00C0590A">
      <w:pPr>
        <w:pStyle w:val="a8"/>
        <w:numPr>
          <w:ilvl w:val="0"/>
          <w:numId w:val="26"/>
        </w:numPr>
        <w:tabs>
          <w:tab w:val="left" w:pos="1701"/>
          <w:tab w:val="left" w:pos="1843"/>
        </w:tabs>
        <w:ind w:left="0" w:firstLine="851"/>
        <w:jc w:val="both"/>
        <w:rPr>
          <w:rFonts w:ascii="Times New Roman" w:hAnsi="Times New Roman"/>
          <w:sz w:val="28"/>
          <w:szCs w:val="28"/>
          <w:lang w:val="bg-BG"/>
        </w:rPr>
      </w:pPr>
      <w:r w:rsidRPr="006D41BB">
        <w:rPr>
          <w:rFonts w:ascii="Times New Roman" w:hAnsi="Times New Roman"/>
          <w:sz w:val="28"/>
          <w:szCs w:val="28"/>
          <w:lang w:val="bg-BG"/>
        </w:rPr>
        <w:t xml:space="preserve">При необходимост от </w:t>
      </w:r>
      <w:r w:rsidR="008B4603" w:rsidRPr="006D41BB">
        <w:rPr>
          <w:rFonts w:ascii="Times New Roman" w:hAnsi="Times New Roman"/>
          <w:sz w:val="28"/>
          <w:szCs w:val="28"/>
          <w:lang w:val="bg-BG"/>
        </w:rPr>
        <w:t xml:space="preserve">случайно </w:t>
      </w:r>
      <w:r w:rsidRPr="006D41BB">
        <w:rPr>
          <w:rFonts w:ascii="Times New Roman" w:hAnsi="Times New Roman"/>
          <w:sz w:val="28"/>
          <w:szCs w:val="28"/>
          <w:lang w:val="bg-BG"/>
        </w:rPr>
        <w:t xml:space="preserve">преразпределение на дело, образувано преди </w:t>
      </w:r>
      <w:r w:rsidR="00485E00" w:rsidRPr="00485E00">
        <w:rPr>
          <w:rFonts w:ascii="Times New Roman" w:hAnsi="Times New Roman"/>
          <w:color w:val="FF0000"/>
          <w:sz w:val="28"/>
          <w:szCs w:val="28"/>
          <w:lang w:val="bg-BG"/>
        </w:rPr>
        <w:t xml:space="preserve"> </w:t>
      </w:r>
      <w:r w:rsidR="00485E00" w:rsidRPr="009112FF">
        <w:rPr>
          <w:rFonts w:ascii="Times New Roman" w:hAnsi="Times New Roman"/>
          <w:sz w:val="28"/>
          <w:szCs w:val="28"/>
          <w:lang w:val="bg-BG"/>
        </w:rPr>
        <w:t>30.06.2020г.</w:t>
      </w:r>
      <w:r w:rsidR="008B4603" w:rsidRPr="009112FF">
        <w:rPr>
          <w:rFonts w:ascii="Times New Roman" w:hAnsi="Times New Roman"/>
          <w:sz w:val="28"/>
          <w:szCs w:val="28"/>
          <w:lang w:val="bg-BG"/>
        </w:rPr>
        <w:t xml:space="preserve">, </w:t>
      </w:r>
      <w:r w:rsidR="008B4603" w:rsidRPr="006D41BB">
        <w:rPr>
          <w:rFonts w:ascii="Times New Roman" w:hAnsi="Times New Roman"/>
          <w:sz w:val="28"/>
          <w:szCs w:val="28"/>
          <w:lang w:val="bg-BG"/>
        </w:rPr>
        <w:t xml:space="preserve">същото </w:t>
      </w:r>
      <w:r w:rsidRPr="006D41BB">
        <w:rPr>
          <w:rFonts w:ascii="Times New Roman" w:hAnsi="Times New Roman"/>
          <w:sz w:val="28"/>
          <w:szCs w:val="28"/>
          <w:lang w:val="bg-BG"/>
        </w:rPr>
        <w:t xml:space="preserve">се извършва </w:t>
      </w:r>
      <w:r w:rsidR="005E45D4">
        <w:rPr>
          <w:rFonts w:ascii="Times New Roman" w:hAnsi="Times New Roman"/>
          <w:sz w:val="28"/>
          <w:szCs w:val="28"/>
          <w:lang w:val="bg-BG"/>
        </w:rPr>
        <w:t xml:space="preserve">чрез </w:t>
      </w:r>
      <w:r w:rsidR="00F036CE">
        <w:rPr>
          <w:rFonts w:ascii="Times New Roman" w:hAnsi="Times New Roman"/>
          <w:sz w:val="28"/>
          <w:szCs w:val="28"/>
          <w:lang w:val="bg-BG"/>
        </w:rPr>
        <w:t xml:space="preserve">модула за случайно разпределение в </w:t>
      </w:r>
      <w:r w:rsidR="00F036CE" w:rsidRPr="009112FF">
        <w:rPr>
          <w:rFonts w:ascii="Times New Roman" w:hAnsi="Times New Roman"/>
          <w:sz w:val="28"/>
          <w:szCs w:val="28"/>
          <w:lang w:val="bg-BG"/>
        </w:rPr>
        <w:t>ЕИСС</w:t>
      </w:r>
      <w:r w:rsidR="009C7C4A" w:rsidRPr="009112FF">
        <w:rPr>
          <w:rFonts w:ascii="Times New Roman" w:hAnsi="Times New Roman"/>
          <w:sz w:val="28"/>
          <w:szCs w:val="28"/>
          <w:lang w:val="bg-BG"/>
        </w:rPr>
        <w:t>.</w:t>
      </w:r>
    </w:p>
    <w:p w:rsidR="00EF61C6" w:rsidRPr="006D41BB" w:rsidRDefault="00F252C3" w:rsidP="00C0590A">
      <w:pPr>
        <w:pStyle w:val="a8"/>
        <w:numPr>
          <w:ilvl w:val="0"/>
          <w:numId w:val="26"/>
        </w:numPr>
        <w:tabs>
          <w:tab w:val="left" w:pos="1701"/>
          <w:tab w:val="left" w:pos="1843"/>
        </w:tabs>
        <w:ind w:left="0" w:firstLine="851"/>
        <w:jc w:val="both"/>
        <w:rPr>
          <w:rFonts w:ascii="Times New Roman" w:hAnsi="Times New Roman"/>
          <w:sz w:val="28"/>
          <w:szCs w:val="28"/>
          <w:lang w:val="bg-BG"/>
        </w:rPr>
      </w:pPr>
      <w:r w:rsidRPr="006D41BB">
        <w:rPr>
          <w:rFonts w:ascii="Times New Roman" w:hAnsi="Times New Roman"/>
          <w:sz w:val="28"/>
          <w:szCs w:val="28"/>
          <w:lang w:val="bg-BG"/>
        </w:rPr>
        <w:t>По ф</w:t>
      </w:r>
      <w:r w:rsidR="004D0051" w:rsidRPr="006D41BB">
        <w:rPr>
          <w:rFonts w:ascii="Times New Roman" w:hAnsi="Times New Roman"/>
          <w:sz w:val="28"/>
          <w:szCs w:val="28"/>
          <w:lang w:val="bg-BG"/>
        </w:rPr>
        <w:t xml:space="preserve">ирмените дела, образувани </w:t>
      </w:r>
      <w:r w:rsidRPr="006D41BB">
        <w:rPr>
          <w:rFonts w:ascii="Times New Roman" w:hAnsi="Times New Roman"/>
          <w:sz w:val="28"/>
          <w:szCs w:val="28"/>
          <w:lang w:val="bg-BG"/>
        </w:rPr>
        <w:t>след</w:t>
      </w:r>
      <w:r w:rsidR="004D0051" w:rsidRPr="006D41BB">
        <w:rPr>
          <w:rFonts w:ascii="Times New Roman" w:hAnsi="Times New Roman"/>
          <w:sz w:val="28"/>
          <w:szCs w:val="28"/>
          <w:lang w:val="bg-BG"/>
        </w:rPr>
        <w:t xml:space="preserve"> </w:t>
      </w:r>
      <w:r w:rsidR="003F59B4">
        <w:rPr>
          <w:rFonts w:ascii="Times New Roman" w:hAnsi="Times New Roman"/>
          <w:sz w:val="28"/>
          <w:szCs w:val="28"/>
          <w:lang w:val="bg-BG"/>
        </w:rPr>
        <w:t>30.06.2020</w:t>
      </w:r>
      <w:r w:rsidR="004D0051" w:rsidRPr="006D41BB">
        <w:rPr>
          <w:rFonts w:ascii="Times New Roman" w:hAnsi="Times New Roman"/>
          <w:sz w:val="28"/>
          <w:szCs w:val="28"/>
          <w:lang w:val="bg-BG"/>
        </w:rPr>
        <w:t xml:space="preserve"> г. се </w:t>
      </w:r>
      <w:r w:rsidRPr="006D41BB">
        <w:rPr>
          <w:rFonts w:ascii="Times New Roman" w:hAnsi="Times New Roman"/>
          <w:sz w:val="28"/>
          <w:szCs w:val="28"/>
          <w:lang w:val="bg-BG"/>
        </w:rPr>
        <w:t>произнася</w:t>
      </w:r>
      <w:r w:rsidR="004D0051" w:rsidRPr="006D41BB">
        <w:rPr>
          <w:rFonts w:ascii="Times New Roman" w:hAnsi="Times New Roman"/>
          <w:sz w:val="28"/>
          <w:szCs w:val="28"/>
          <w:lang w:val="bg-BG"/>
        </w:rPr>
        <w:t xml:space="preserve"> </w:t>
      </w:r>
      <w:r w:rsidRPr="006D41BB">
        <w:rPr>
          <w:rFonts w:ascii="Times New Roman" w:hAnsi="Times New Roman"/>
          <w:sz w:val="28"/>
          <w:szCs w:val="28"/>
          <w:lang w:val="bg-BG"/>
        </w:rPr>
        <w:t xml:space="preserve">съдия </w:t>
      </w:r>
      <w:r w:rsidR="004D0051" w:rsidRPr="006D41BB">
        <w:rPr>
          <w:rFonts w:ascii="Times New Roman" w:hAnsi="Times New Roman"/>
          <w:sz w:val="28"/>
          <w:szCs w:val="28"/>
          <w:lang w:val="bg-BG"/>
        </w:rPr>
        <w:t>докладчикът</w:t>
      </w:r>
      <w:r w:rsidRPr="006D41BB">
        <w:rPr>
          <w:rFonts w:ascii="Times New Roman" w:hAnsi="Times New Roman"/>
          <w:sz w:val="28"/>
          <w:szCs w:val="28"/>
          <w:lang w:val="bg-BG"/>
        </w:rPr>
        <w:t xml:space="preserve">, определен чрез случаен </w:t>
      </w:r>
      <w:r w:rsidR="00997269">
        <w:rPr>
          <w:rFonts w:ascii="Times New Roman" w:hAnsi="Times New Roman"/>
          <w:sz w:val="28"/>
          <w:szCs w:val="28"/>
          <w:lang w:val="bg-BG"/>
        </w:rPr>
        <w:t>подбор</w:t>
      </w:r>
      <w:r w:rsidRPr="006D41BB">
        <w:rPr>
          <w:rFonts w:ascii="Times New Roman" w:hAnsi="Times New Roman"/>
          <w:sz w:val="28"/>
          <w:szCs w:val="28"/>
          <w:lang w:val="bg-BG"/>
        </w:rPr>
        <w:t xml:space="preserve"> в </w:t>
      </w:r>
      <w:r w:rsidR="0030114A" w:rsidRPr="009112FF">
        <w:rPr>
          <w:rFonts w:ascii="Times New Roman" w:hAnsi="Times New Roman"/>
          <w:sz w:val="28"/>
          <w:szCs w:val="28"/>
          <w:lang w:val="bg-BG"/>
        </w:rPr>
        <w:t>ЕИСС</w:t>
      </w:r>
      <w:r w:rsidRPr="009112FF">
        <w:rPr>
          <w:rFonts w:ascii="Times New Roman" w:hAnsi="Times New Roman"/>
          <w:sz w:val="28"/>
          <w:szCs w:val="28"/>
          <w:lang w:val="bg-BG"/>
        </w:rPr>
        <w:t xml:space="preserve">. </w:t>
      </w:r>
      <w:r w:rsidR="00EF61C6" w:rsidRPr="006D41BB">
        <w:rPr>
          <w:rFonts w:ascii="Times New Roman" w:hAnsi="Times New Roman"/>
          <w:sz w:val="28"/>
          <w:szCs w:val="28"/>
          <w:lang w:val="bg-BG"/>
        </w:rPr>
        <w:t>За всяко следващо произнасяне по конкретното фирмено дело не се налага преразпределяне</w:t>
      </w:r>
      <w:r w:rsidR="00C82658" w:rsidRPr="006D41BB">
        <w:rPr>
          <w:rFonts w:ascii="Times New Roman" w:hAnsi="Times New Roman"/>
          <w:sz w:val="28"/>
          <w:szCs w:val="28"/>
          <w:lang w:val="bg-BG"/>
        </w:rPr>
        <w:t>.</w:t>
      </w:r>
    </w:p>
    <w:p w:rsidR="00E32950" w:rsidRPr="00F252C3" w:rsidRDefault="00E32950" w:rsidP="00C0590A">
      <w:pPr>
        <w:pStyle w:val="a8"/>
        <w:numPr>
          <w:ilvl w:val="0"/>
          <w:numId w:val="26"/>
        </w:numPr>
        <w:tabs>
          <w:tab w:val="left" w:pos="1701"/>
          <w:tab w:val="left" w:pos="1843"/>
        </w:tabs>
        <w:ind w:left="0" w:firstLine="851"/>
        <w:jc w:val="both"/>
        <w:rPr>
          <w:rFonts w:ascii="Times New Roman" w:hAnsi="Times New Roman"/>
          <w:sz w:val="28"/>
          <w:szCs w:val="28"/>
          <w:lang w:val="bg-BG"/>
        </w:rPr>
      </w:pPr>
      <w:r w:rsidRPr="00F252C3">
        <w:rPr>
          <w:rFonts w:ascii="Times New Roman" w:hAnsi="Times New Roman"/>
          <w:sz w:val="28"/>
          <w:szCs w:val="28"/>
          <w:lang w:val="bg-BG"/>
        </w:rPr>
        <w:t>Протоколът от извършеното разпределение се разпечатва и подписва от съдията, извършил разпределението и се прилага към всяко дело.</w:t>
      </w:r>
    </w:p>
    <w:p w:rsidR="00E32950" w:rsidRPr="009112FF" w:rsidRDefault="001249C4" w:rsidP="00483C87">
      <w:pPr>
        <w:pStyle w:val="a8"/>
        <w:numPr>
          <w:ilvl w:val="0"/>
          <w:numId w:val="26"/>
        </w:numPr>
        <w:tabs>
          <w:tab w:val="left" w:pos="1701"/>
          <w:tab w:val="left" w:pos="1843"/>
        </w:tabs>
        <w:ind w:left="0" w:firstLine="851"/>
        <w:jc w:val="both"/>
        <w:rPr>
          <w:b/>
          <w:sz w:val="28"/>
          <w:szCs w:val="28"/>
          <w:lang w:val="bg-BG"/>
        </w:rPr>
      </w:pPr>
      <w:r>
        <w:rPr>
          <w:rFonts w:ascii="Times New Roman" w:hAnsi="Times New Roman"/>
          <w:sz w:val="28"/>
          <w:szCs w:val="28"/>
          <w:lang w:val="bg-BG"/>
        </w:rPr>
        <w:t xml:space="preserve">(1) </w:t>
      </w:r>
      <w:r w:rsidR="00E32950" w:rsidRPr="00E32950">
        <w:rPr>
          <w:rFonts w:ascii="Times New Roman" w:hAnsi="Times New Roman"/>
          <w:sz w:val="28"/>
          <w:szCs w:val="28"/>
          <w:lang w:val="bg-BG"/>
        </w:rPr>
        <w:t>Исканията за допускане на обезпечения по бъдещ иск</w:t>
      </w:r>
      <w:r w:rsidR="00D23A05">
        <w:rPr>
          <w:rFonts w:ascii="Times New Roman" w:hAnsi="Times New Roman"/>
          <w:sz w:val="28"/>
          <w:szCs w:val="28"/>
          <w:lang w:val="bg-BG"/>
        </w:rPr>
        <w:t xml:space="preserve"> </w:t>
      </w:r>
      <w:r w:rsidR="00D23A05" w:rsidRPr="009112FF">
        <w:rPr>
          <w:rFonts w:ascii="Times New Roman" w:hAnsi="Times New Roman"/>
          <w:sz w:val="28"/>
          <w:szCs w:val="28"/>
          <w:lang w:val="bg-BG"/>
        </w:rPr>
        <w:t>и</w:t>
      </w:r>
      <w:r w:rsidR="00483C87" w:rsidRPr="009112FF">
        <w:rPr>
          <w:rFonts w:ascii="Times New Roman" w:hAnsi="Times New Roman"/>
          <w:sz w:val="28"/>
          <w:szCs w:val="28"/>
          <w:lang w:val="bg-BG"/>
        </w:rPr>
        <w:t xml:space="preserve"> </w:t>
      </w:r>
      <w:r w:rsidR="00D23A05" w:rsidRPr="009112FF">
        <w:rPr>
          <w:rFonts w:ascii="Times New Roman" w:hAnsi="Times New Roman"/>
          <w:sz w:val="28"/>
          <w:szCs w:val="28"/>
          <w:lang w:val="bg-BG"/>
        </w:rPr>
        <w:t xml:space="preserve">дежурствата по досъдебни производства </w:t>
      </w:r>
      <w:r w:rsidR="00483C87" w:rsidRPr="009112FF">
        <w:rPr>
          <w:rFonts w:ascii="Times New Roman" w:hAnsi="Times New Roman"/>
          <w:sz w:val="28"/>
          <w:szCs w:val="28"/>
          <w:lang w:val="bg-BG"/>
        </w:rPr>
        <w:t xml:space="preserve">могат да </w:t>
      </w:r>
      <w:r w:rsidR="00E32950" w:rsidRPr="009112FF">
        <w:rPr>
          <w:rFonts w:ascii="Times New Roman" w:hAnsi="Times New Roman"/>
          <w:sz w:val="28"/>
          <w:szCs w:val="28"/>
          <w:lang w:val="bg-BG"/>
        </w:rPr>
        <w:t xml:space="preserve">се разпределят на принципа на случайния </w:t>
      </w:r>
      <w:r w:rsidR="00997269" w:rsidRPr="009112FF">
        <w:rPr>
          <w:rFonts w:ascii="Times New Roman" w:hAnsi="Times New Roman"/>
          <w:sz w:val="28"/>
          <w:szCs w:val="28"/>
          <w:lang w:val="bg-BG"/>
        </w:rPr>
        <w:t>подбор</w:t>
      </w:r>
      <w:r w:rsidR="00E32950" w:rsidRPr="009112FF">
        <w:rPr>
          <w:rFonts w:ascii="Times New Roman" w:hAnsi="Times New Roman"/>
          <w:sz w:val="28"/>
          <w:szCs w:val="28"/>
          <w:lang w:val="bg-BG"/>
        </w:rPr>
        <w:t xml:space="preserve"> от </w:t>
      </w:r>
      <w:r w:rsidR="00847DE3" w:rsidRPr="009112FF">
        <w:rPr>
          <w:rFonts w:ascii="Times New Roman" w:hAnsi="Times New Roman"/>
          <w:sz w:val="28"/>
          <w:szCs w:val="28"/>
          <w:lang w:val="bg-BG"/>
        </w:rPr>
        <w:t>председателите на отделения и системния администратор</w:t>
      </w:r>
      <w:r w:rsidR="00AF259E" w:rsidRPr="009112FF">
        <w:rPr>
          <w:rFonts w:ascii="Times New Roman" w:hAnsi="Times New Roman"/>
          <w:sz w:val="28"/>
          <w:szCs w:val="28"/>
          <w:lang w:val="bg-BG"/>
        </w:rPr>
        <w:t>.</w:t>
      </w:r>
      <w:r w:rsidR="00483C87" w:rsidRPr="009112FF">
        <w:rPr>
          <w:rFonts w:ascii="Times New Roman" w:hAnsi="Times New Roman"/>
          <w:sz w:val="28"/>
          <w:szCs w:val="28"/>
          <w:lang w:val="bg-BG"/>
        </w:rPr>
        <w:t xml:space="preserve"> </w:t>
      </w:r>
    </w:p>
    <w:p w:rsidR="00E32950" w:rsidRPr="00E32950" w:rsidRDefault="001249C4" w:rsidP="00976E4E">
      <w:pPr>
        <w:pStyle w:val="a8"/>
        <w:tabs>
          <w:tab w:val="left" w:pos="1701"/>
          <w:tab w:val="left" w:pos="1843"/>
        </w:tabs>
        <w:ind w:left="0" w:firstLine="851"/>
        <w:jc w:val="both"/>
        <w:rPr>
          <w:rFonts w:ascii="Times New Roman" w:hAnsi="Times New Roman"/>
          <w:sz w:val="28"/>
          <w:szCs w:val="28"/>
          <w:lang w:val="bg-BG"/>
        </w:rPr>
      </w:pPr>
      <w:r>
        <w:rPr>
          <w:rFonts w:ascii="Times New Roman" w:hAnsi="Times New Roman"/>
          <w:sz w:val="28"/>
          <w:szCs w:val="28"/>
          <w:lang w:val="bg-BG"/>
        </w:rPr>
        <w:t xml:space="preserve">(2) </w:t>
      </w:r>
      <w:r w:rsidR="00E32950" w:rsidRPr="00E32950">
        <w:rPr>
          <w:rFonts w:ascii="Times New Roman" w:hAnsi="Times New Roman"/>
          <w:sz w:val="28"/>
          <w:szCs w:val="28"/>
          <w:lang w:val="bg-BG"/>
        </w:rPr>
        <w:t>По останалите искания за о</w:t>
      </w:r>
      <w:r w:rsidR="00AF259E">
        <w:rPr>
          <w:rFonts w:ascii="Times New Roman" w:hAnsi="Times New Roman"/>
          <w:sz w:val="28"/>
          <w:szCs w:val="28"/>
          <w:lang w:val="bg-BG"/>
        </w:rPr>
        <w:t xml:space="preserve">безпечения се произнася съдия </w:t>
      </w:r>
      <w:r w:rsidR="00E32950" w:rsidRPr="00E32950">
        <w:rPr>
          <w:rFonts w:ascii="Times New Roman" w:hAnsi="Times New Roman"/>
          <w:sz w:val="28"/>
          <w:szCs w:val="28"/>
          <w:lang w:val="bg-BG"/>
        </w:rPr>
        <w:t>докладчик</w:t>
      </w:r>
      <w:r w:rsidR="00AF259E">
        <w:rPr>
          <w:rFonts w:ascii="Times New Roman" w:hAnsi="Times New Roman"/>
          <w:sz w:val="28"/>
          <w:szCs w:val="28"/>
          <w:lang w:val="bg-BG"/>
        </w:rPr>
        <w:t>ът</w:t>
      </w:r>
      <w:r w:rsidR="00E32950" w:rsidRPr="00E32950">
        <w:rPr>
          <w:rFonts w:ascii="Times New Roman" w:hAnsi="Times New Roman"/>
          <w:sz w:val="28"/>
          <w:szCs w:val="28"/>
          <w:lang w:val="bg-BG"/>
        </w:rPr>
        <w:t>.</w:t>
      </w:r>
    </w:p>
    <w:p w:rsidR="00C0590A" w:rsidRDefault="00E32950" w:rsidP="00C0590A">
      <w:pPr>
        <w:pStyle w:val="a8"/>
        <w:numPr>
          <w:ilvl w:val="0"/>
          <w:numId w:val="26"/>
        </w:numPr>
        <w:tabs>
          <w:tab w:val="left" w:pos="1701"/>
          <w:tab w:val="left" w:pos="1843"/>
        </w:tabs>
        <w:ind w:left="0" w:firstLine="851"/>
        <w:jc w:val="both"/>
        <w:rPr>
          <w:rFonts w:ascii="Times New Roman" w:hAnsi="Times New Roman"/>
          <w:sz w:val="28"/>
          <w:szCs w:val="28"/>
          <w:lang w:val="bg-BG"/>
        </w:rPr>
      </w:pPr>
      <w:r w:rsidRPr="00E32950">
        <w:rPr>
          <w:rFonts w:ascii="Times New Roman" w:hAnsi="Times New Roman"/>
          <w:sz w:val="28"/>
          <w:szCs w:val="28"/>
          <w:lang w:val="bg-BG"/>
        </w:rPr>
        <w:t>Организацията за дежурствата по досъдебни производства и  фирмени дела е следната:</w:t>
      </w:r>
    </w:p>
    <w:p w:rsidR="00C0590A" w:rsidRPr="009112FF" w:rsidRDefault="00C0590A" w:rsidP="00FB787F">
      <w:pPr>
        <w:pStyle w:val="a8"/>
        <w:numPr>
          <w:ilvl w:val="0"/>
          <w:numId w:val="27"/>
        </w:numPr>
        <w:tabs>
          <w:tab w:val="left" w:pos="1276"/>
          <w:tab w:val="left" w:pos="1418"/>
          <w:tab w:val="left" w:pos="1843"/>
        </w:tabs>
        <w:ind w:left="0" w:firstLine="851"/>
        <w:jc w:val="both"/>
        <w:rPr>
          <w:rFonts w:ascii="Times New Roman" w:hAnsi="Times New Roman"/>
          <w:sz w:val="28"/>
          <w:szCs w:val="28"/>
          <w:lang w:val="bg-BG"/>
        </w:rPr>
      </w:pPr>
      <w:r w:rsidRPr="00FB787F">
        <w:rPr>
          <w:rFonts w:ascii="Times New Roman" w:hAnsi="Times New Roman"/>
          <w:sz w:val="28"/>
          <w:szCs w:val="28"/>
          <w:lang w:val="bg-BG"/>
        </w:rPr>
        <w:t xml:space="preserve">Дежурните съдии по графика за досъдебните производства, одобрен от председателя на съда са дежурни </w:t>
      </w:r>
      <w:r w:rsidRPr="009112FF">
        <w:rPr>
          <w:rFonts w:ascii="Times New Roman" w:hAnsi="Times New Roman"/>
          <w:sz w:val="28"/>
          <w:szCs w:val="28"/>
          <w:lang w:val="bg-BG"/>
        </w:rPr>
        <w:t xml:space="preserve">и по фирмените дела. </w:t>
      </w:r>
    </w:p>
    <w:p w:rsidR="00C0590A" w:rsidRPr="009112FF" w:rsidRDefault="00C0590A" w:rsidP="00FB787F">
      <w:pPr>
        <w:pStyle w:val="a8"/>
        <w:numPr>
          <w:ilvl w:val="0"/>
          <w:numId w:val="27"/>
        </w:numPr>
        <w:tabs>
          <w:tab w:val="left" w:pos="1276"/>
          <w:tab w:val="left" w:pos="1418"/>
          <w:tab w:val="left" w:pos="1843"/>
        </w:tabs>
        <w:ind w:left="0" w:firstLine="851"/>
        <w:jc w:val="both"/>
        <w:rPr>
          <w:rFonts w:ascii="Times New Roman" w:hAnsi="Times New Roman"/>
          <w:sz w:val="28"/>
          <w:szCs w:val="28"/>
          <w:lang w:val="bg-BG"/>
        </w:rPr>
      </w:pPr>
      <w:r w:rsidRPr="009112FF">
        <w:rPr>
          <w:rFonts w:ascii="Times New Roman" w:hAnsi="Times New Roman"/>
          <w:sz w:val="28"/>
          <w:szCs w:val="28"/>
          <w:lang w:val="bg-BG"/>
        </w:rPr>
        <w:t xml:space="preserve">Докладът и произнасянията по фирмени дела се извършват от съдиите в търговско отделение, като  делата се разпределят на принципа на случайния подбор между тях </w:t>
      </w:r>
      <w:r w:rsidR="009112FF" w:rsidRPr="009112FF">
        <w:rPr>
          <w:rFonts w:ascii="Times New Roman" w:hAnsi="Times New Roman"/>
          <w:sz w:val="28"/>
          <w:szCs w:val="28"/>
          <w:lang w:val="bg-BG"/>
        </w:rPr>
        <w:t>.</w:t>
      </w:r>
    </w:p>
    <w:p w:rsidR="00C0590A" w:rsidRPr="001D5E1A" w:rsidRDefault="00B377D6" w:rsidP="001D5E1A">
      <w:pPr>
        <w:pStyle w:val="a8"/>
        <w:numPr>
          <w:ilvl w:val="0"/>
          <w:numId w:val="26"/>
        </w:numPr>
        <w:tabs>
          <w:tab w:val="left" w:pos="1701"/>
          <w:tab w:val="left" w:pos="1843"/>
        </w:tabs>
        <w:ind w:left="0" w:firstLine="851"/>
        <w:jc w:val="both"/>
        <w:rPr>
          <w:rFonts w:ascii="Times New Roman" w:hAnsi="Times New Roman"/>
          <w:sz w:val="28"/>
          <w:szCs w:val="28"/>
          <w:lang w:val="bg-BG"/>
        </w:rPr>
      </w:pPr>
      <w:r>
        <w:rPr>
          <w:rFonts w:ascii="Times New Roman" w:hAnsi="Times New Roman"/>
          <w:sz w:val="28"/>
          <w:szCs w:val="28"/>
          <w:lang w:val="bg-BG"/>
        </w:rPr>
        <w:t>Замяна на вече определен съдия</w:t>
      </w:r>
      <w:r w:rsidR="00D906E3">
        <w:rPr>
          <w:rFonts w:ascii="Times New Roman" w:hAnsi="Times New Roman"/>
          <w:sz w:val="28"/>
          <w:szCs w:val="28"/>
          <w:lang w:val="bg-BG"/>
        </w:rPr>
        <w:t>-</w:t>
      </w:r>
      <w:r w:rsidR="00C0590A" w:rsidRPr="00E32950">
        <w:rPr>
          <w:rFonts w:ascii="Times New Roman" w:hAnsi="Times New Roman"/>
          <w:sz w:val="28"/>
          <w:szCs w:val="28"/>
          <w:lang w:val="bg-BG"/>
        </w:rPr>
        <w:t xml:space="preserve">докладчик по вече образувани дела се извършва само поради отвод или отсъствие за продължително време по обективни причини. Замяната се извършва чрез нов случаен подбор чрез електронно разпределение, като новият </w:t>
      </w:r>
      <w:r w:rsidR="00997269">
        <w:rPr>
          <w:rFonts w:ascii="Times New Roman" w:hAnsi="Times New Roman"/>
          <w:sz w:val="28"/>
          <w:szCs w:val="28"/>
          <w:lang w:val="bg-BG"/>
        </w:rPr>
        <w:t>избор</w:t>
      </w:r>
      <w:r w:rsidR="00C0590A" w:rsidRPr="00E32950">
        <w:rPr>
          <w:rFonts w:ascii="Times New Roman" w:hAnsi="Times New Roman"/>
          <w:sz w:val="28"/>
          <w:szCs w:val="28"/>
          <w:lang w:val="bg-BG"/>
        </w:rPr>
        <w:t xml:space="preserve"> се удостоверява с протокол.</w:t>
      </w:r>
      <w:r w:rsidR="001D5E1A">
        <w:rPr>
          <w:rFonts w:ascii="Times New Roman" w:hAnsi="Times New Roman"/>
          <w:sz w:val="28"/>
          <w:szCs w:val="28"/>
          <w:lang w:val="bg-BG"/>
        </w:rPr>
        <w:t xml:space="preserve"> </w:t>
      </w:r>
      <w:r w:rsidR="00C0590A" w:rsidRPr="001D5E1A">
        <w:rPr>
          <w:rFonts w:ascii="Times New Roman" w:hAnsi="Times New Roman"/>
          <w:sz w:val="28"/>
          <w:szCs w:val="28"/>
          <w:lang w:val="bg-BG"/>
        </w:rPr>
        <w:t>Причините за преразпределение на определения съдия</w:t>
      </w:r>
      <w:r w:rsidR="00AA42D1">
        <w:rPr>
          <w:rFonts w:ascii="Times New Roman" w:hAnsi="Times New Roman"/>
          <w:sz w:val="28"/>
          <w:szCs w:val="28"/>
          <w:lang w:val="bg-BG"/>
        </w:rPr>
        <w:t>-</w:t>
      </w:r>
      <w:r w:rsidR="00C0590A" w:rsidRPr="001D5E1A">
        <w:rPr>
          <w:rFonts w:ascii="Times New Roman" w:hAnsi="Times New Roman"/>
          <w:sz w:val="28"/>
          <w:szCs w:val="28"/>
          <w:lang w:val="bg-BG"/>
        </w:rPr>
        <w:t>докладчик задължително се мотивират от разпределящия и се разпечатват в протокола.</w:t>
      </w:r>
    </w:p>
    <w:p w:rsidR="00C0590A" w:rsidRPr="0074140B" w:rsidRDefault="00E32950" w:rsidP="0074140B">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отвод на всички съдии от съответното отделение разпределението се извършва измежду съдиите от останалите отделения, като производството продължава под същия номер.</w:t>
      </w:r>
      <w:r w:rsidR="001D5E1A">
        <w:rPr>
          <w:rFonts w:ascii="Times New Roman" w:hAnsi="Times New Roman"/>
          <w:sz w:val="28"/>
          <w:szCs w:val="28"/>
          <w:lang w:val="bg-BG"/>
        </w:rPr>
        <w:t xml:space="preserve"> </w:t>
      </w:r>
      <w:r w:rsidR="001D5E1A" w:rsidRPr="009112FF">
        <w:rPr>
          <w:rFonts w:ascii="Times New Roman" w:hAnsi="Times New Roman"/>
          <w:sz w:val="28"/>
          <w:szCs w:val="28"/>
          <w:lang w:val="bg-BG"/>
        </w:rPr>
        <w:t>При отвод на всички съдии</w:t>
      </w:r>
      <w:r w:rsidR="00D00258" w:rsidRPr="009112FF">
        <w:rPr>
          <w:rFonts w:ascii="Times New Roman" w:hAnsi="Times New Roman"/>
          <w:sz w:val="28"/>
          <w:szCs w:val="28"/>
          <w:lang w:val="bg-BG"/>
        </w:rPr>
        <w:t xml:space="preserve"> в Окръжен съд – Смолян,</w:t>
      </w:r>
      <w:r w:rsidR="001D5E1A" w:rsidRPr="009112FF">
        <w:rPr>
          <w:rFonts w:ascii="Times New Roman" w:hAnsi="Times New Roman"/>
          <w:sz w:val="28"/>
          <w:szCs w:val="28"/>
          <w:lang w:val="bg-BG"/>
        </w:rPr>
        <w:t xml:space="preserve"> делото се преразпределя</w:t>
      </w:r>
      <w:r w:rsidR="00D00258" w:rsidRPr="009112FF">
        <w:rPr>
          <w:rFonts w:ascii="Times New Roman" w:hAnsi="Times New Roman"/>
          <w:sz w:val="28"/>
          <w:szCs w:val="28"/>
          <w:lang w:val="bg-BG"/>
        </w:rPr>
        <w:t xml:space="preserve"> </w:t>
      </w:r>
      <w:r w:rsidR="001D5E1A" w:rsidRPr="009112FF">
        <w:rPr>
          <w:rFonts w:ascii="Times New Roman" w:hAnsi="Times New Roman"/>
          <w:sz w:val="28"/>
          <w:szCs w:val="28"/>
          <w:lang w:val="bg-BG"/>
        </w:rPr>
        <w:t xml:space="preserve">в </w:t>
      </w:r>
      <w:r w:rsidR="009112FF" w:rsidRPr="009112FF">
        <w:rPr>
          <w:rFonts w:ascii="Times New Roman" w:hAnsi="Times New Roman"/>
          <w:sz w:val="28"/>
          <w:szCs w:val="28"/>
          <w:lang w:val="bg-BG"/>
        </w:rPr>
        <w:t xml:space="preserve">ЕИСС </w:t>
      </w:r>
      <w:r w:rsidR="001D5E1A" w:rsidRPr="009112FF">
        <w:rPr>
          <w:rFonts w:ascii="Times New Roman" w:hAnsi="Times New Roman"/>
          <w:sz w:val="28"/>
          <w:szCs w:val="28"/>
          <w:lang w:val="bg-BG"/>
        </w:rPr>
        <w:t>на председателя</w:t>
      </w:r>
      <w:r w:rsidR="009112FF" w:rsidRPr="009112FF">
        <w:rPr>
          <w:rFonts w:ascii="Times New Roman" w:hAnsi="Times New Roman"/>
          <w:sz w:val="28"/>
          <w:szCs w:val="28"/>
          <w:lang w:val="bg-BG"/>
        </w:rPr>
        <w:t xml:space="preserve"> на </w:t>
      </w:r>
      <w:r w:rsidR="002F5948">
        <w:rPr>
          <w:rFonts w:ascii="Times New Roman" w:hAnsi="Times New Roman"/>
          <w:sz w:val="28"/>
          <w:szCs w:val="28"/>
          <w:lang w:val="bg-BG"/>
        </w:rPr>
        <w:t>съответното отделение</w:t>
      </w:r>
      <w:r w:rsidR="00D00258" w:rsidRPr="009112FF">
        <w:rPr>
          <w:rFonts w:ascii="Times New Roman" w:hAnsi="Times New Roman"/>
          <w:sz w:val="28"/>
          <w:szCs w:val="28"/>
          <w:lang w:val="bg-BG"/>
        </w:rPr>
        <w:t>.</w:t>
      </w:r>
    </w:p>
    <w:p w:rsidR="0074140B" w:rsidRPr="0074140B" w:rsidRDefault="008B5550" w:rsidP="0074140B">
      <w:pPr>
        <w:pStyle w:val="a8"/>
        <w:numPr>
          <w:ilvl w:val="0"/>
          <w:numId w:val="26"/>
        </w:numPr>
        <w:tabs>
          <w:tab w:val="left" w:pos="1843"/>
        </w:tabs>
        <w:ind w:left="0" w:firstLine="851"/>
        <w:jc w:val="both"/>
        <w:rPr>
          <w:rFonts w:ascii="Times New Roman" w:hAnsi="Times New Roman"/>
          <w:color w:val="92D050"/>
          <w:sz w:val="28"/>
          <w:szCs w:val="28"/>
          <w:u w:val="single"/>
          <w:lang w:val="bg-BG"/>
        </w:rPr>
      </w:pPr>
      <w:r>
        <w:rPr>
          <w:rFonts w:ascii="Times New Roman" w:hAnsi="Times New Roman"/>
          <w:sz w:val="28"/>
          <w:szCs w:val="28"/>
          <w:lang w:val="bg-BG"/>
        </w:rPr>
        <w:t>По всички граждански и търговски дела,</w:t>
      </w:r>
      <w:r w:rsidR="000028F1">
        <w:rPr>
          <w:rFonts w:ascii="Times New Roman" w:hAnsi="Times New Roman"/>
          <w:sz w:val="28"/>
          <w:szCs w:val="28"/>
          <w:lang w:val="bg-BG"/>
        </w:rPr>
        <w:t xml:space="preserve"> </w:t>
      </w:r>
      <w:r>
        <w:rPr>
          <w:rFonts w:ascii="Times New Roman" w:hAnsi="Times New Roman"/>
          <w:sz w:val="28"/>
          <w:szCs w:val="28"/>
          <w:lang w:val="bg-BG"/>
        </w:rPr>
        <w:t>при отсъстващ</w:t>
      </w:r>
      <w:r w:rsidR="0074140B" w:rsidRPr="0074140B">
        <w:rPr>
          <w:rFonts w:ascii="Times New Roman" w:hAnsi="Times New Roman"/>
          <w:sz w:val="28"/>
          <w:szCs w:val="28"/>
          <w:lang w:val="bg-BG"/>
        </w:rPr>
        <w:t xml:space="preserve"> съдия</w:t>
      </w:r>
      <w:r w:rsidR="0074140B">
        <w:rPr>
          <w:rFonts w:ascii="Times New Roman" w:hAnsi="Times New Roman"/>
          <w:sz w:val="28"/>
          <w:szCs w:val="28"/>
          <w:lang w:val="en-US"/>
        </w:rPr>
        <w:t>-</w:t>
      </w:r>
      <w:r w:rsidR="0074140B" w:rsidRPr="0074140B">
        <w:rPr>
          <w:rFonts w:ascii="Times New Roman" w:hAnsi="Times New Roman"/>
          <w:sz w:val="28"/>
          <w:szCs w:val="28"/>
          <w:lang w:val="bg-BG"/>
        </w:rPr>
        <w:t xml:space="preserve">докладчик по съответно дело, при възникнала необходимост от произнасяне за извършване на </w:t>
      </w:r>
      <w:proofErr w:type="spellStart"/>
      <w:r w:rsidR="0074140B" w:rsidRPr="0074140B">
        <w:rPr>
          <w:rFonts w:ascii="Times New Roman" w:hAnsi="Times New Roman"/>
          <w:sz w:val="28"/>
          <w:szCs w:val="28"/>
          <w:lang w:val="bg-BG"/>
        </w:rPr>
        <w:t>съдопроизводствени</w:t>
      </w:r>
      <w:proofErr w:type="spellEnd"/>
      <w:r w:rsidR="0074140B" w:rsidRPr="0074140B">
        <w:rPr>
          <w:rFonts w:ascii="Times New Roman" w:hAnsi="Times New Roman"/>
          <w:sz w:val="28"/>
          <w:szCs w:val="28"/>
          <w:lang w:val="bg-BG"/>
        </w:rPr>
        <w:t xml:space="preserve"> действия от заместващ съдия с цел </w:t>
      </w:r>
      <w:r w:rsidR="0074140B" w:rsidRPr="0074140B">
        <w:rPr>
          <w:rFonts w:ascii="Times New Roman" w:hAnsi="Times New Roman"/>
          <w:sz w:val="28"/>
          <w:szCs w:val="28"/>
          <w:lang w:val="bg-BG"/>
        </w:rPr>
        <w:lastRenderedPageBreak/>
        <w:t xml:space="preserve">осигуряване на възможност за срочно администриране на текущия доклад и произнасяне по всички молби и искания, подадени по делата, разпределени на временно отсъстващия съдия, делото следва да бъде разпределено на заместващ съдия от състава на съда чрез опцията в ЕИСС „Ръчно разпределение“, през модула за случайното разпределение на делата. Преразпределението се извършва със заповед от административния ръководител, в която се посочват причините за отсъствието на </w:t>
      </w:r>
      <w:proofErr w:type="spellStart"/>
      <w:r w:rsidR="0074140B" w:rsidRPr="0074140B">
        <w:rPr>
          <w:rFonts w:ascii="Times New Roman" w:hAnsi="Times New Roman"/>
          <w:sz w:val="28"/>
          <w:szCs w:val="28"/>
          <w:lang w:val="bg-BG"/>
        </w:rPr>
        <w:t>титуляра</w:t>
      </w:r>
      <w:proofErr w:type="spellEnd"/>
      <w:r w:rsidR="0074140B" w:rsidRPr="0074140B">
        <w:rPr>
          <w:rFonts w:ascii="Times New Roman" w:hAnsi="Times New Roman"/>
          <w:sz w:val="28"/>
          <w:szCs w:val="28"/>
          <w:lang w:val="bg-BG"/>
        </w:rPr>
        <w:t xml:space="preserve"> и основанието за разпределението на дел</w:t>
      </w:r>
      <w:r w:rsidR="0074140B">
        <w:rPr>
          <w:rFonts w:ascii="Times New Roman" w:hAnsi="Times New Roman"/>
          <w:sz w:val="28"/>
          <w:szCs w:val="28"/>
          <w:lang w:val="bg-BG"/>
        </w:rPr>
        <w:t xml:space="preserve">ото на заместващ съдия. </w:t>
      </w:r>
      <w:r w:rsidR="0074140B" w:rsidRPr="0074140B">
        <w:rPr>
          <w:rFonts w:ascii="Times New Roman" w:hAnsi="Times New Roman"/>
          <w:sz w:val="28"/>
          <w:szCs w:val="28"/>
          <w:lang w:val="bg-BG"/>
        </w:rPr>
        <w:t xml:space="preserve">След завръщане на </w:t>
      </w:r>
      <w:proofErr w:type="spellStart"/>
      <w:r w:rsidR="0074140B" w:rsidRPr="0074140B">
        <w:rPr>
          <w:rFonts w:ascii="Times New Roman" w:hAnsi="Times New Roman"/>
          <w:sz w:val="28"/>
          <w:szCs w:val="28"/>
          <w:lang w:val="bg-BG"/>
        </w:rPr>
        <w:t>титуляра</w:t>
      </w:r>
      <w:proofErr w:type="spellEnd"/>
      <w:r w:rsidR="0074140B" w:rsidRPr="0074140B">
        <w:rPr>
          <w:rFonts w:ascii="Times New Roman" w:hAnsi="Times New Roman"/>
          <w:sz w:val="28"/>
          <w:szCs w:val="28"/>
          <w:lang w:val="bg-BG"/>
        </w:rPr>
        <w:t xml:space="preserve"> делото следва да му бъде преразпределено чрез опцията „Ръчно разпределение“ през модула в ЕИСС за случайното разпределение на делата.  </w:t>
      </w:r>
    </w:p>
    <w:p w:rsidR="00E32950" w:rsidRPr="004F4940"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4F4940">
        <w:rPr>
          <w:rFonts w:ascii="Times New Roman" w:hAnsi="Times New Roman"/>
          <w:sz w:val="28"/>
          <w:szCs w:val="28"/>
          <w:lang w:val="bg-BG"/>
        </w:rPr>
        <w:t xml:space="preserve">При отсъствие на </w:t>
      </w:r>
      <w:r w:rsidR="004F4940" w:rsidRPr="004F4940">
        <w:rPr>
          <w:rFonts w:ascii="Times New Roman" w:hAnsi="Times New Roman"/>
          <w:sz w:val="28"/>
          <w:szCs w:val="28"/>
          <w:lang w:val="bg-BG"/>
        </w:rPr>
        <w:t xml:space="preserve">  член на </w:t>
      </w:r>
      <w:r w:rsidR="004F4940">
        <w:rPr>
          <w:rFonts w:ascii="Times New Roman" w:hAnsi="Times New Roman"/>
          <w:sz w:val="28"/>
          <w:szCs w:val="28"/>
          <w:lang w:val="bg-BG"/>
        </w:rPr>
        <w:t xml:space="preserve"> съдебен </w:t>
      </w:r>
      <w:r w:rsidR="004F4940" w:rsidRPr="004F4940">
        <w:rPr>
          <w:rFonts w:ascii="Times New Roman" w:hAnsi="Times New Roman"/>
          <w:sz w:val="28"/>
          <w:szCs w:val="28"/>
          <w:lang w:val="bg-BG"/>
        </w:rPr>
        <w:t xml:space="preserve"> състав</w:t>
      </w:r>
      <w:r w:rsidR="008B5550">
        <w:rPr>
          <w:rFonts w:ascii="Times New Roman" w:hAnsi="Times New Roman"/>
          <w:sz w:val="28"/>
          <w:szCs w:val="28"/>
          <w:lang w:val="bg-BG"/>
        </w:rPr>
        <w:t>,</w:t>
      </w:r>
      <w:r w:rsidRPr="004F4940">
        <w:rPr>
          <w:rFonts w:ascii="Times New Roman" w:hAnsi="Times New Roman"/>
          <w:sz w:val="28"/>
          <w:szCs w:val="28"/>
          <w:lang w:val="bg-BG"/>
        </w:rPr>
        <w:t xml:space="preserve"> със заповед на председателя на съда се определя персонално кой от съдиите да се произнася по доклада по делата, които са разпределени на отсъстващия съдия. Заместник се определя</w:t>
      </w:r>
      <w:r w:rsidR="004F4940">
        <w:rPr>
          <w:rFonts w:ascii="Times New Roman" w:hAnsi="Times New Roman"/>
          <w:sz w:val="28"/>
          <w:szCs w:val="28"/>
          <w:lang w:val="bg-BG"/>
        </w:rPr>
        <w:t xml:space="preserve"> </w:t>
      </w:r>
      <w:r w:rsidRPr="004F4940">
        <w:rPr>
          <w:rFonts w:ascii="Times New Roman" w:hAnsi="Times New Roman"/>
          <w:sz w:val="28"/>
          <w:szCs w:val="28"/>
          <w:lang w:val="bg-BG"/>
        </w:rPr>
        <w:t xml:space="preserve"> при спазване на следния ред:</w:t>
      </w:r>
    </w:p>
    <w:p w:rsidR="00C0590A" w:rsidRPr="00C0590A" w:rsidRDefault="00C0590A" w:rsidP="00C0590A">
      <w:pPr>
        <w:ind w:firstLine="851"/>
        <w:jc w:val="both"/>
        <w:rPr>
          <w:rFonts w:ascii="Times New Roman" w:hAnsi="Times New Roman"/>
          <w:sz w:val="28"/>
          <w:szCs w:val="28"/>
          <w:lang w:val="bg-BG"/>
        </w:rPr>
      </w:pPr>
      <w:r w:rsidRPr="00C0590A">
        <w:rPr>
          <w:rFonts w:ascii="Times New Roman" w:hAnsi="Times New Roman"/>
          <w:sz w:val="28"/>
          <w:szCs w:val="28"/>
          <w:lang w:val="bg-BG"/>
        </w:rPr>
        <w:t>Ако отсъства първият член на състава, неговият доклад се минава от втория член, ако отсъства вторият член на състава, неговият доклад се минава от третия член, ако отсъства третият член на състава, неговият доклад се минава от първия член.</w:t>
      </w:r>
    </w:p>
    <w:p w:rsidR="00C0590A" w:rsidRDefault="00C0590A" w:rsidP="00C0590A">
      <w:pPr>
        <w:ind w:firstLine="851"/>
        <w:jc w:val="both"/>
        <w:rPr>
          <w:rFonts w:ascii="Times New Roman" w:hAnsi="Times New Roman"/>
          <w:sz w:val="28"/>
          <w:szCs w:val="28"/>
          <w:lang w:val="en-US"/>
        </w:rPr>
      </w:pPr>
      <w:r w:rsidRPr="00C0590A">
        <w:rPr>
          <w:rFonts w:ascii="Times New Roman" w:hAnsi="Times New Roman"/>
          <w:sz w:val="28"/>
          <w:szCs w:val="28"/>
          <w:lang w:val="bg-BG"/>
        </w:rPr>
        <w:t>Ако отсъстват всички членове на състава, за заместник се определя съдия от друг състав от отделението по реда на номерацията на съставите, при спазване на правилото по предишното изречение.</w:t>
      </w:r>
    </w:p>
    <w:p w:rsidR="0074140B" w:rsidRPr="0074140B" w:rsidRDefault="0074140B" w:rsidP="00C0590A">
      <w:pPr>
        <w:ind w:firstLine="851"/>
        <w:jc w:val="both"/>
        <w:rPr>
          <w:rFonts w:ascii="Times New Roman" w:hAnsi="Times New Roman"/>
          <w:sz w:val="28"/>
          <w:szCs w:val="28"/>
          <w:lang w:val="en-US"/>
        </w:rPr>
      </w:pPr>
      <w:r>
        <w:rPr>
          <w:rFonts w:ascii="Times New Roman" w:hAnsi="Times New Roman"/>
          <w:sz w:val="28"/>
          <w:szCs w:val="28"/>
          <w:lang w:val="bg-BG"/>
        </w:rPr>
        <w:t>Д</w:t>
      </w:r>
      <w:r w:rsidRPr="0074140B">
        <w:rPr>
          <w:rFonts w:ascii="Times New Roman" w:hAnsi="Times New Roman"/>
          <w:sz w:val="28"/>
          <w:szCs w:val="28"/>
          <w:lang w:val="bg-BG"/>
        </w:rPr>
        <w:t>елото следва да бъде разпределено на заместващ съдия от състава на съда чрез опцията в ЕИСС „Ръчно разпределение“, през модула за случайното разпределение на делата.</w:t>
      </w:r>
    </w:p>
    <w:p w:rsidR="004436EB" w:rsidRDefault="004436EB"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Pr>
          <w:rFonts w:ascii="Times New Roman" w:hAnsi="Times New Roman"/>
          <w:sz w:val="28"/>
          <w:szCs w:val="28"/>
          <w:lang w:val="bg-BG"/>
        </w:rPr>
        <w:t xml:space="preserve">(1) </w:t>
      </w:r>
      <w:r w:rsidRPr="004436EB">
        <w:rPr>
          <w:rFonts w:ascii="Times New Roman" w:hAnsi="Times New Roman"/>
          <w:sz w:val="28"/>
          <w:szCs w:val="28"/>
          <w:lang w:val="bg-BG"/>
        </w:rPr>
        <w:t xml:space="preserve">Заместване в открито съдебно заседание на определения по делото докладчик или член на съдебния състав поради внезапно възникнали обстоятелства се извършва чрез повторно разпределение по реда на случайния подбор от съответния председател на отделение между останалите членове на състава на отделението, като при отпадане на посочените обстоятелства, ако делото не е прието за решаване по същество, се възстановява на първоначално определения докладчик в ЕИСС. </w:t>
      </w:r>
    </w:p>
    <w:p w:rsidR="004436EB" w:rsidRPr="004436EB" w:rsidRDefault="004436EB" w:rsidP="004436EB">
      <w:pPr>
        <w:tabs>
          <w:tab w:val="left" w:pos="1701"/>
          <w:tab w:val="left" w:pos="1843"/>
        </w:tabs>
        <w:ind w:firstLine="851"/>
        <w:jc w:val="both"/>
        <w:rPr>
          <w:rFonts w:ascii="Times New Roman" w:hAnsi="Times New Roman"/>
          <w:sz w:val="28"/>
          <w:szCs w:val="28"/>
          <w:lang w:val="bg-BG"/>
        </w:rPr>
      </w:pPr>
      <w:r>
        <w:rPr>
          <w:rFonts w:ascii="Times New Roman" w:hAnsi="Times New Roman"/>
          <w:sz w:val="28"/>
          <w:szCs w:val="28"/>
          <w:lang w:val="bg-BG"/>
        </w:rPr>
        <w:t xml:space="preserve">(2) </w:t>
      </w:r>
      <w:r w:rsidRPr="004436EB">
        <w:rPr>
          <w:rFonts w:ascii="Times New Roman" w:hAnsi="Times New Roman"/>
          <w:sz w:val="28"/>
          <w:szCs w:val="28"/>
          <w:lang w:val="bg-BG"/>
        </w:rPr>
        <w:t>Ако поради отвод, ползване на отпуск или отсъствие по друга причина не може да бъде избран член от състава на същото отделение, когато делото е гражданско, случаен избор се извършва от членовете на състава на търговското отделение, а когато и от неговия състав не може да бъде избран съдия, се извършва избор от членовете на наказателното отделение. Ако делото е търговско, и по изложените причини не може да бъде избран съдия от търговското отделение, случаен избор се извършва от състава на гражданското отделение, а ако и от този състав не може да бъде избран съдия, избор се извършва от членовете на наказателното отделение. Ако делото е наказателно и по изложените причини не може да бъде избран съдия от това отделение, случаен избор се извършва от членовете на състава на гражданското отделение, а ако и от това отделение не може да бъде избран съдия, случаен избор се извършва от членовете на състава на търговското отделение.</w:t>
      </w:r>
    </w:p>
    <w:p w:rsidR="00C0590A" w:rsidRDefault="00C0590A" w:rsidP="00C0590A">
      <w:pPr>
        <w:pStyle w:val="a8"/>
        <w:numPr>
          <w:ilvl w:val="0"/>
          <w:numId w:val="26"/>
        </w:numPr>
        <w:tabs>
          <w:tab w:val="left" w:pos="1701"/>
          <w:tab w:val="left" w:pos="1843"/>
        </w:tabs>
        <w:ind w:left="0" w:firstLine="851"/>
        <w:jc w:val="both"/>
        <w:rPr>
          <w:rFonts w:ascii="Times New Roman" w:hAnsi="Times New Roman"/>
          <w:sz w:val="28"/>
          <w:szCs w:val="28"/>
          <w:lang w:val="bg-BG"/>
        </w:rPr>
      </w:pPr>
      <w:r w:rsidRPr="00E32950">
        <w:rPr>
          <w:rFonts w:ascii="Times New Roman" w:hAnsi="Times New Roman"/>
          <w:sz w:val="28"/>
          <w:szCs w:val="28"/>
          <w:lang w:val="bg-BG"/>
        </w:rPr>
        <w:t xml:space="preserve">При предстоящо освобождаване от длъжност на съдия, по </w:t>
      </w:r>
      <w:r w:rsidRPr="00E32950">
        <w:rPr>
          <w:rFonts w:ascii="Times New Roman" w:hAnsi="Times New Roman"/>
          <w:sz w:val="28"/>
          <w:szCs w:val="28"/>
          <w:lang w:val="bg-BG"/>
        </w:rPr>
        <w:lastRenderedPageBreak/>
        <w:t>преценка на председателя на съда и с негова нарочна заповед могат да бъдат определени съдии, които да бъдат включени на негово място в откритите заседания на съдебния състав за период до 3 месеца преди освобождаването.</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прекратяване на съдебно производство и връщане на делото на прокурор за допълнително разследване, при последващо внасяне на същото за разглеждане в съда, образуваното под нов номер дело се разпределя на първоначално определения съдия-докладчик.</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След отмяна на съдебен акт, прекратяващ производството по наказателно дело на основание подсъдност, новообразуваното дело се разпределя на първоначално определения докладчик. След отмяна на съдебен  акт,</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прекратяващ</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производството</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по</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гражданско,</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търговско</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и фирмено дело, същото се разпределя на първоначално определения докладчик.</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връщане на делото</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на</w:t>
      </w:r>
      <w:r w:rsidR="00C0590A" w:rsidRPr="00C0590A">
        <w:rPr>
          <w:rFonts w:ascii="Times New Roman" w:hAnsi="Times New Roman"/>
          <w:sz w:val="28"/>
          <w:szCs w:val="28"/>
          <w:lang w:val="bg-BG"/>
        </w:rPr>
        <w:t xml:space="preserve"> </w:t>
      </w:r>
      <w:r w:rsidRPr="00C0590A">
        <w:rPr>
          <w:rFonts w:ascii="Times New Roman" w:hAnsi="Times New Roman"/>
          <w:sz w:val="28"/>
          <w:szCs w:val="28"/>
          <w:lang w:val="bg-BG"/>
        </w:rPr>
        <w:t>първоинстанционен съд поради неправилното му администриране, при следващо внасяне на делото от същия съд</w:t>
      </w:r>
      <w:r w:rsidR="0066030A">
        <w:rPr>
          <w:rFonts w:ascii="Times New Roman" w:hAnsi="Times New Roman"/>
          <w:sz w:val="28"/>
          <w:szCs w:val="28"/>
          <w:lang w:val="bg-BG"/>
        </w:rPr>
        <w:t>,</w:t>
      </w:r>
      <w:r w:rsidRPr="00C0590A">
        <w:rPr>
          <w:rFonts w:ascii="Times New Roman" w:hAnsi="Times New Roman"/>
          <w:sz w:val="28"/>
          <w:szCs w:val="28"/>
          <w:lang w:val="bg-BG"/>
        </w:rPr>
        <w:t xml:space="preserve"> то се разпределя на първоначално определения докладчик.</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разделяне на производството по обективно и субективно съединени искове, новообразуваното дело по отделните искове се разпределя на първоначално определения докладчик.</w:t>
      </w:r>
      <w:r w:rsidR="00C0590A" w:rsidRPr="00C0590A">
        <w:rPr>
          <w:rFonts w:ascii="Times New Roman" w:hAnsi="Times New Roman"/>
          <w:sz w:val="28"/>
          <w:szCs w:val="28"/>
          <w:lang w:val="bg-BG"/>
        </w:rPr>
        <w:t xml:space="preserve"> </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 xml:space="preserve">При образуване на дело по чл. 422 от ГПК (иск за съществуване на вземане), делото се разпределя на случаен принцип. </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отмяна/обезсилване на съдебен акт и връщане на делото за разглеждане от друг състав на същия съд, делото се разпределя на случаен принц</w:t>
      </w:r>
      <w:r w:rsidR="00D73B30">
        <w:rPr>
          <w:rFonts w:ascii="Times New Roman" w:hAnsi="Times New Roman"/>
          <w:sz w:val="28"/>
          <w:szCs w:val="28"/>
          <w:lang w:val="bg-BG"/>
        </w:rPr>
        <w:t>ип, но без участието на съдията</w:t>
      </w:r>
      <w:r w:rsidR="00D906E3">
        <w:rPr>
          <w:rFonts w:ascii="Times New Roman" w:hAnsi="Times New Roman"/>
          <w:sz w:val="28"/>
          <w:szCs w:val="28"/>
          <w:lang w:val="bg-BG"/>
        </w:rPr>
        <w:t>-</w:t>
      </w:r>
      <w:r w:rsidRPr="00C0590A">
        <w:rPr>
          <w:rFonts w:ascii="Times New Roman" w:hAnsi="Times New Roman"/>
          <w:sz w:val="28"/>
          <w:szCs w:val="28"/>
          <w:lang w:val="bg-BG"/>
        </w:rPr>
        <w:t>докладчик</w:t>
      </w:r>
      <w:r w:rsidR="00997269">
        <w:rPr>
          <w:rFonts w:ascii="Times New Roman" w:hAnsi="Times New Roman"/>
          <w:sz w:val="28"/>
          <w:szCs w:val="28"/>
          <w:lang w:val="bg-BG"/>
        </w:rPr>
        <w:t xml:space="preserve"> </w:t>
      </w:r>
      <w:r w:rsidRPr="00C0590A">
        <w:rPr>
          <w:rFonts w:ascii="Times New Roman" w:hAnsi="Times New Roman"/>
          <w:sz w:val="28"/>
          <w:szCs w:val="28"/>
          <w:lang w:val="bg-BG"/>
        </w:rPr>
        <w:t>/членовете на съдебния състав, постановили отменения/ обезсиления съдебен акт.</w:t>
      </w:r>
      <w:r w:rsidR="00C0590A" w:rsidRPr="00C0590A">
        <w:rPr>
          <w:rFonts w:ascii="Times New Roman" w:hAnsi="Times New Roman"/>
          <w:sz w:val="28"/>
          <w:szCs w:val="28"/>
          <w:lang w:val="bg-BG"/>
        </w:rPr>
        <w:t xml:space="preserve"> </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законово основание в подбора на докладчик на някое дело да не участват определени съдии, делото се разпределя на случаен принцип, но без участието на тези съдии. Това става в случаите на ползване на платен годишен отпуск, отпуск по болест, продължителна командировка и други законови основания, указващи невъзможност конкретен докладчик да участва в разглеждането на делото.</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постъпила молба за обявяване на нищожност на действия и сделки и отменителни искове във връзка с несъстоятелност, исковете по чл. 646, чл. 647 и чл. 649 от ТЗ, както и всички видове искове за попълване масата на несъстоятелността, се разпределят на случаен принцип, без участието на съдия-докладчика по делото за несъстоятелност.</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постъпила молба за отмяна на решения на събранието на кредиторите делото се разпределя на случаен принцип, но без участието на докладчика по делото за несъстоятелност.</w:t>
      </w:r>
    </w:p>
    <w:p w:rsidR="00C0590A" w:rsidRDefault="00E32950" w:rsidP="00E32950">
      <w:pPr>
        <w:pStyle w:val="a8"/>
        <w:numPr>
          <w:ilvl w:val="0"/>
          <w:numId w:val="26"/>
        </w:numPr>
        <w:tabs>
          <w:tab w:val="left" w:pos="1701"/>
          <w:tab w:val="left" w:pos="1843"/>
        </w:tabs>
        <w:ind w:left="0" w:firstLine="851"/>
        <w:jc w:val="both"/>
        <w:rPr>
          <w:rFonts w:ascii="Times New Roman" w:hAnsi="Times New Roman"/>
          <w:sz w:val="28"/>
          <w:szCs w:val="28"/>
          <w:lang w:val="bg-BG"/>
        </w:rPr>
      </w:pPr>
      <w:r w:rsidRPr="00C0590A">
        <w:rPr>
          <w:rFonts w:ascii="Times New Roman" w:hAnsi="Times New Roman"/>
          <w:sz w:val="28"/>
          <w:szCs w:val="28"/>
          <w:lang w:val="bg-BG"/>
        </w:rPr>
        <w:t>При постъпила една и съща искова молба няколко пъти и образувани няколко дела, молбата се разглежда по първото образувано дело, от първия разпределен докладчик съгласно случайното разпределение на делата, а останалите дела се прекратяват.</w:t>
      </w:r>
    </w:p>
    <w:p w:rsidR="00765BC1" w:rsidRPr="00997269" w:rsidRDefault="00E32950" w:rsidP="00997269">
      <w:pPr>
        <w:pStyle w:val="a8"/>
        <w:numPr>
          <w:ilvl w:val="0"/>
          <w:numId w:val="26"/>
        </w:numPr>
        <w:tabs>
          <w:tab w:val="left" w:pos="1701"/>
          <w:tab w:val="left" w:pos="1843"/>
        </w:tabs>
        <w:ind w:left="0" w:firstLine="851"/>
        <w:jc w:val="both"/>
        <w:rPr>
          <w:b/>
          <w:sz w:val="28"/>
          <w:szCs w:val="28"/>
          <w:lang w:val="bg-BG"/>
        </w:rPr>
      </w:pPr>
      <w:r w:rsidRPr="00C0590A">
        <w:rPr>
          <w:rFonts w:ascii="Times New Roman" w:hAnsi="Times New Roman"/>
          <w:sz w:val="28"/>
          <w:szCs w:val="28"/>
          <w:lang w:val="bg-BG"/>
        </w:rPr>
        <w:t xml:space="preserve">При обединяването на няколко различни дела с различен предмет, но между едни и същи страни, или когато имат връзка помежду си, за разглеждане в едно производство (служебно съединяване на исковете), то </w:t>
      </w:r>
      <w:r w:rsidRPr="00C0590A">
        <w:rPr>
          <w:rFonts w:ascii="Times New Roman" w:hAnsi="Times New Roman"/>
          <w:sz w:val="28"/>
          <w:szCs w:val="28"/>
          <w:lang w:val="bg-BG"/>
        </w:rPr>
        <w:lastRenderedPageBreak/>
        <w:t>продължава под номера на първото образувано дело и се разглежда от определения по това дело докладчик.</w:t>
      </w:r>
    </w:p>
    <w:p w:rsidR="00C57F7F" w:rsidRPr="004F4940" w:rsidRDefault="00171BB4" w:rsidP="00C57F7F">
      <w:pPr>
        <w:pStyle w:val="a8"/>
        <w:numPr>
          <w:ilvl w:val="0"/>
          <w:numId w:val="26"/>
        </w:numPr>
        <w:tabs>
          <w:tab w:val="left" w:pos="1701"/>
          <w:tab w:val="left" w:pos="1843"/>
        </w:tabs>
        <w:ind w:left="0" w:firstLine="851"/>
        <w:jc w:val="both"/>
        <w:rPr>
          <w:b/>
          <w:sz w:val="28"/>
          <w:szCs w:val="28"/>
          <w:lang w:val="bg-BG"/>
        </w:rPr>
      </w:pPr>
      <w:r w:rsidRPr="004F4940">
        <w:rPr>
          <w:rFonts w:ascii="Times New Roman" w:hAnsi="Times New Roman"/>
          <w:sz w:val="28"/>
          <w:szCs w:val="28"/>
          <w:lang w:val="bg-BG"/>
        </w:rPr>
        <w:t xml:space="preserve">При образуване на </w:t>
      </w:r>
      <w:proofErr w:type="spellStart"/>
      <w:r w:rsidRPr="004F4940">
        <w:rPr>
          <w:rFonts w:ascii="Times New Roman" w:hAnsi="Times New Roman"/>
          <w:sz w:val="28"/>
          <w:szCs w:val="28"/>
          <w:lang w:val="bg-BG"/>
        </w:rPr>
        <w:t>въззивно</w:t>
      </w:r>
      <w:proofErr w:type="spellEnd"/>
      <w:r w:rsidRPr="004F4940">
        <w:rPr>
          <w:rFonts w:ascii="Times New Roman" w:hAnsi="Times New Roman"/>
          <w:sz w:val="28"/>
          <w:szCs w:val="28"/>
          <w:lang w:val="bg-BG"/>
        </w:rPr>
        <w:t xml:space="preserve"> частно наказа</w:t>
      </w:r>
      <w:r w:rsidR="00767E1A" w:rsidRPr="004F4940">
        <w:rPr>
          <w:rFonts w:ascii="Times New Roman" w:hAnsi="Times New Roman"/>
          <w:sz w:val="28"/>
          <w:szCs w:val="28"/>
          <w:lang w:val="bg-BG"/>
        </w:rPr>
        <w:t>телно дело по чл. 64 и чл. 65 НП</w:t>
      </w:r>
      <w:r w:rsidRPr="004F4940">
        <w:rPr>
          <w:rFonts w:ascii="Times New Roman" w:hAnsi="Times New Roman"/>
          <w:sz w:val="28"/>
          <w:szCs w:val="28"/>
          <w:lang w:val="bg-BG"/>
        </w:rPr>
        <w:t>К съдебният състав се определя съгласно утвърдения графи</w:t>
      </w:r>
      <w:r w:rsidR="00997269" w:rsidRPr="004F4940">
        <w:rPr>
          <w:rFonts w:ascii="Times New Roman" w:hAnsi="Times New Roman"/>
          <w:sz w:val="28"/>
          <w:szCs w:val="28"/>
          <w:lang w:val="bg-BG"/>
        </w:rPr>
        <w:t>к за дежурствата, като съдия</w:t>
      </w:r>
      <w:r w:rsidR="00D906E3">
        <w:rPr>
          <w:rFonts w:ascii="Times New Roman" w:hAnsi="Times New Roman"/>
          <w:sz w:val="28"/>
          <w:szCs w:val="28"/>
          <w:lang w:val="bg-BG"/>
        </w:rPr>
        <w:t>-</w:t>
      </w:r>
      <w:r w:rsidRPr="004F4940">
        <w:rPr>
          <w:rFonts w:ascii="Times New Roman" w:hAnsi="Times New Roman"/>
          <w:sz w:val="28"/>
          <w:szCs w:val="28"/>
          <w:lang w:val="bg-BG"/>
        </w:rPr>
        <w:t xml:space="preserve">докладчик е дежурния съдия, </w:t>
      </w:r>
      <w:r w:rsidR="00767E1A" w:rsidRPr="004F4940">
        <w:rPr>
          <w:rFonts w:ascii="Times New Roman" w:hAnsi="Times New Roman"/>
          <w:sz w:val="28"/>
          <w:szCs w:val="28"/>
          <w:lang w:val="bg-BG"/>
        </w:rPr>
        <w:t>а членове на състава са съдиите</w:t>
      </w:r>
      <w:r w:rsidRPr="004F4940">
        <w:rPr>
          <w:rFonts w:ascii="Times New Roman" w:hAnsi="Times New Roman"/>
          <w:sz w:val="28"/>
          <w:szCs w:val="28"/>
          <w:lang w:val="bg-BG"/>
        </w:rPr>
        <w:t xml:space="preserve"> определени за предишно и следващо дежурство.</w:t>
      </w:r>
    </w:p>
    <w:p w:rsidR="009938A1" w:rsidRPr="004F4940" w:rsidRDefault="009938A1" w:rsidP="00C57F7F">
      <w:pPr>
        <w:pStyle w:val="a8"/>
        <w:numPr>
          <w:ilvl w:val="0"/>
          <w:numId w:val="26"/>
        </w:numPr>
        <w:tabs>
          <w:tab w:val="left" w:pos="1701"/>
          <w:tab w:val="left" w:pos="1843"/>
        </w:tabs>
        <w:ind w:left="0" w:firstLine="851"/>
        <w:jc w:val="both"/>
        <w:rPr>
          <w:b/>
          <w:sz w:val="28"/>
          <w:szCs w:val="28"/>
          <w:lang w:val="bg-BG"/>
        </w:rPr>
      </w:pPr>
      <w:r w:rsidRPr="00C57F7F">
        <w:rPr>
          <w:rStyle w:val="FontStyle52"/>
          <w:b w:val="0"/>
          <w:sz w:val="28"/>
          <w:szCs w:val="28"/>
          <w:lang w:val="bg-BG"/>
        </w:rPr>
        <w:t>Настоящ</w:t>
      </w:r>
      <w:r w:rsidR="000D7DFE" w:rsidRPr="00C57F7F">
        <w:rPr>
          <w:rStyle w:val="FontStyle52"/>
          <w:b w:val="0"/>
          <w:sz w:val="28"/>
          <w:szCs w:val="28"/>
          <w:lang w:val="bg-BG"/>
        </w:rPr>
        <w:t xml:space="preserve">ите правила са утвърдени на </w:t>
      </w:r>
      <w:r w:rsidR="002957E6">
        <w:rPr>
          <w:rStyle w:val="FontStyle52"/>
          <w:b w:val="0"/>
          <w:sz w:val="28"/>
          <w:szCs w:val="28"/>
          <w:lang w:val="en-US"/>
        </w:rPr>
        <w:t>09</w:t>
      </w:r>
      <w:r w:rsidR="0074140B">
        <w:rPr>
          <w:rStyle w:val="FontStyle52"/>
          <w:b w:val="0"/>
          <w:sz w:val="28"/>
          <w:szCs w:val="28"/>
          <w:lang w:val="bg-BG"/>
        </w:rPr>
        <w:t>.</w:t>
      </w:r>
      <w:r w:rsidR="00C74388" w:rsidRPr="0074140B">
        <w:rPr>
          <w:rStyle w:val="FontStyle52"/>
          <w:b w:val="0"/>
          <w:sz w:val="28"/>
          <w:szCs w:val="28"/>
          <w:lang w:val="bg-BG"/>
        </w:rPr>
        <w:t>0</w:t>
      </w:r>
      <w:r w:rsidR="002957E6">
        <w:rPr>
          <w:rStyle w:val="FontStyle52"/>
          <w:b w:val="0"/>
          <w:sz w:val="28"/>
          <w:szCs w:val="28"/>
          <w:lang w:val="en-US"/>
        </w:rPr>
        <w:t>7</w:t>
      </w:r>
      <w:r w:rsidR="00A41DBC" w:rsidRPr="0074140B">
        <w:rPr>
          <w:rStyle w:val="FontStyle52"/>
          <w:b w:val="0"/>
          <w:sz w:val="28"/>
          <w:szCs w:val="28"/>
          <w:lang w:val="bg-BG"/>
        </w:rPr>
        <w:t>.2020</w:t>
      </w:r>
      <w:r w:rsidRPr="0074140B">
        <w:rPr>
          <w:rStyle w:val="FontStyle52"/>
          <w:b w:val="0"/>
          <w:sz w:val="28"/>
          <w:szCs w:val="28"/>
          <w:lang w:val="bg-BG"/>
        </w:rPr>
        <w:t xml:space="preserve"> г. </w:t>
      </w:r>
      <w:r w:rsidRPr="00C57F7F">
        <w:rPr>
          <w:rStyle w:val="FontStyle52"/>
          <w:b w:val="0"/>
          <w:sz w:val="28"/>
          <w:szCs w:val="28"/>
          <w:lang w:val="bg-BG"/>
        </w:rPr>
        <w:t>от административния ръководител – председател на Окръжен с</w:t>
      </w:r>
      <w:r w:rsidR="00C74388" w:rsidRPr="00C57F7F">
        <w:rPr>
          <w:rStyle w:val="FontStyle52"/>
          <w:b w:val="0"/>
          <w:sz w:val="28"/>
          <w:szCs w:val="28"/>
          <w:lang w:val="bg-BG"/>
        </w:rPr>
        <w:t xml:space="preserve">ъд – Смолян и влизат в сила от </w:t>
      </w:r>
      <w:r w:rsidR="00C74388" w:rsidRPr="004F4940">
        <w:rPr>
          <w:rStyle w:val="FontStyle52"/>
          <w:b w:val="0"/>
          <w:sz w:val="28"/>
          <w:szCs w:val="28"/>
          <w:lang w:val="bg-BG"/>
        </w:rPr>
        <w:t>01</w:t>
      </w:r>
      <w:r w:rsidRPr="004F4940">
        <w:rPr>
          <w:rStyle w:val="FontStyle52"/>
          <w:b w:val="0"/>
          <w:sz w:val="28"/>
          <w:szCs w:val="28"/>
          <w:lang w:val="bg-BG"/>
        </w:rPr>
        <w:t>.</w:t>
      </w:r>
      <w:r w:rsidR="00C74388" w:rsidRPr="004F4940">
        <w:rPr>
          <w:rStyle w:val="FontStyle52"/>
          <w:b w:val="0"/>
          <w:sz w:val="28"/>
          <w:szCs w:val="28"/>
          <w:lang w:val="bg-BG"/>
        </w:rPr>
        <w:t>0</w:t>
      </w:r>
      <w:r w:rsidR="002957E6">
        <w:rPr>
          <w:rStyle w:val="FontStyle52"/>
          <w:b w:val="0"/>
          <w:sz w:val="28"/>
          <w:szCs w:val="28"/>
          <w:lang w:val="en-US"/>
        </w:rPr>
        <w:t>8</w:t>
      </w:r>
      <w:r w:rsidRPr="004F4940">
        <w:rPr>
          <w:rStyle w:val="FontStyle52"/>
          <w:b w:val="0"/>
          <w:sz w:val="28"/>
          <w:szCs w:val="28"/>
          <w:lang w:val="bg-BG"/>
        </w:rPr>
        <w:t>.20</w:t>
      </w:r>
      <w:r w:rsidR="002244BD" w:rsidRPr="004F4940">
        <w:rPr>
          <w:rStyle w:val="FontStyle52"/>
          <w:b w:val="0"/>
          <w:sz w:val="28"/>
          <w:szCs w:val="28"/>
          <w:lang w:val="en-US"/>
        </w:rPr>
        <w:t>20</w:t>
      </w:r>
      <w:r w:rsidRPr="004F4940">
        <w:rPr>
          <w:rStyle w:val="FontStyle52"/>
          <w:b w:val="0"/>
          <w:sz w:val="28"/>
          <w:szCs w:val="28"/>
          <w:lang w:val="bg-BG"/>
        </w:rPr>
        <w:t xml:space="preserve"> г.</w:t>
      </w:r>
    </w:p>
    <w:sectPr w:rsidR="009938A1" w:rsidRPr="004F4940" w:rsidSect="00D1618D">
      <w:footerReference w:type="default" r:id="rId13"/>
      <w:pgSz w:w="11906" w:h="16838"/>
      <w:pgMar w:top="993"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95" w:rsidRDefault="00661495" w:rsidP="00D1618D">
      <w:r>
        <w:separator/>
      </w:r>
    </w:p>
  </w:endnote>
  <w:endnote w:type="continuationSeparator" w:id="0">
    <w:p w:rsidR="00661495" w:rsidRDefault="00661495" w:rsidP="00D1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Serif">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001" w:usb1="00000000" w:usb2="00000000" w:usb3="00000000" w:csb0="0000001F" w:csb1="00000000"/>
  </w:font>
  <w:font w:name="TmsCyrNew">
    <w:altName w:val="Times New Roman"/>
    <w:charset w:val="00"/>
    <w:family w:val="roman"/>
    <w:pitch w:val="variable"/>
    <w:sig w:usb0="00000287" w:usb1="00000000" w:usb2="00000000" w:usb3="00000000" w:csb0="0000001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474324"/>
      <w:docPartObj>
        <w:docPartGallery w:val="Page Numbers (Bottom of Page)"/>
        <w:docPartUnique/>
      </w:docPartObj>
    </w:sdtPr>
    <w:sdtEndPr>
      <w:rPr>
        <w:rFonts w:ascii="Times New Roman" w:hAnsi="Times New Roman"/>
        <w:sz w:val="20"/>
      </w:rPr>
    </w:sdtEndPr>
    <w:sdtContent>
      <w:p w:rsidR="00D1618D" w:rsidRPr="00D1618D" w:rsidRDefault="00D1618D">
        <w:pPr>
          <w:pStyle w:val="ab"/>
          <w:jc w:val="right"/>
          <w:rPr>
            <w:rFonts w:ascii="Times New Roman" w:hAnsi="Times New Roman"/>
            <w:sz w:val="20"/>
          </w:rPr>
        </w:pPr>
        <w:r w:rsidRPr="00D1618D">
          <w:rPr>
            <w:rFonts w:ascii="Times New Roman" w:hAnsi="Times New Roman"/>
            <w:sz w:val="20"/>
          </w:rPr>
          <w:fldChar w:fldCharType="begin"/>
        </w:r>
        <w:r w:rsidRPr="00D1618D">
          <w:rPr>
            <w:rFonts w:ascii="Times New Roman" w:hAnsi="Times New Roman"/>
            <w:sz w:val="20"/>
          </w:rPr>
          <w:instrText>PAGE   \* MERGEFORMAT</w:instrText>
        </w:r>
        <w:r w:rsidRPr="00D1618D">
          <w:rPr>
            <w:rFonts w:ascii="Times New Roman" w:hAnsi="Times New Roman"/>
            <w:sz w:val="20"/>
          </w:rPr>
          <w:fldChar w:fldCharType="separate"/>
        </w:r>
        <w:r w:rsidR="003E535B" w:rsidRPr="003E535B">
          <w:rPr>
            <w:rFonts w:ascii="Times New Roman" w:hAnsi="Times New Roman"/>
            <w:noProof/>
            <w:sz w:val="20"/>
            <w:lang w:val="bg-BG"/>
          </w:rPr>
          <w:t>6</w:t>
        </w:r>
        <w:r w:rsidRPr="00D1618D">
          <w:rPr>
            <w:rFonts w:ascii="Times New Roman" w:hAnsi="Times New Roman"/>
            <w:sz w:val="20"/>
          </w:rPr>
          <w:fldChar w:fldCharType="end"/>
        </w:r>
      </w:p>
    </w:sdtContent>
  </w:sdt>
  <w:p w:rsidR="00D1618D" w:rsidRDefault="00D161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95" w:rsidRDefault="00661495" w:rsidP="00D1618D">
      <w:r>
        <w:separator/>
      </w:r>
    </w:p>
  </w:footnote>
  <w:footnote w:type="continuationSeparator" w:id="0">
    <w:p w:rsidR="00661495" w:rsidRDefault="00661495" w:rsidP="00D1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0104"/>
    <w:multiLevelType w:val="multilevel"/>
    <w:tmpl w:val="2B9EAB96"/>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2">
      <w:start w:val="1"/>
      <w:numFmt w:val="decimal"/>
      <w:lvlText w:val="%1.%2.%3"/>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223221"/>
    <w:multiLevelType w:val="multilevel"/>
    <w:tmpl w:val="952AF070"/>
    <w:lvl w:ilvl="0">
      <w:start w:val="3"/>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A052CE"/>
    <w:multiLevelType w:val="hybridMultilevel"/>
    <w:tmpl w:val="AF607124"/>
    <w:lvl w:ilvl="0" w:tplc="42BA35C8">
      <w:start w:val="1"/>
      <w:numFmt w:val="decimal"/>
      <w:lvlText w:val="%1."/>
      <w:lvlJc w:val="left"/>
      <w:pPr>
        <w:ind w:left="1920" w:hanging="360"/>
      </w:pPr>
      <w:rPr>
        <w:rFonts w:eastAsia="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1F9100E"/>
    <w:multiLevelType w:val="multilevel"/>
    <w:tmpl w:val="305E115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bg-BG" w:eastAsia="bg-BG" w:bidi="bg-BG"/>
      </w:r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136AA1"/>
    <w:multiLevelType w:val="multilevel"/>
    <w:tmpl w:val="DE50670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2E3A01"/>
    <w:multiLevelType w:val="multilevel"/>
    <w:tmpl w:val="E0E42EA0"/>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7E79B6"/>
    <w:multiLevelType w:val="hybridMultilevel"/>
    <w:tmpl w:val="E6306124"/>
    <w:lvl w:ilvl="0" w:tplc="290CFD6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9968BE"/>
    <w:multiLevelType w:val="hybridMultilevel"/>
    <w:tmpl w:val="338E3EFE"/>
    <w:lvl w:ilvl="0" w:tplc="0AF0D59C">
      <w:start w:val="1"/>
      <w:numFmt w:val="decimal"/>
      <w:lvlText w:val="Чл. %1."/>
      <w:lvlJc w:val="left"/>
      <w:pPr>
        <w:ind w:left="1571"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E757D7"/>
    <w:multiLevelType w:val="multilevel"/>
    <w:tmpl w:val="40962CC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16760B8"/>
    <w:multiLevelType w:val="multilevel"/>
    <w:tmpl w:val="97287B0C"/>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3083F4D"/>
    <w:multiLevelType w:val="multilevel"/>
    <w:tmpl w:val="6A34C3FC"/>
    <w:lvl w:ilvl="0">
      <w:start w:val="1"/>
      <w:numFmt w:val="decimal"/>
      <w:lvlText w:val="3.%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A5B5637"/>
    <w:multiLevelType w:val="hybridMultilevel"/>
    <w:tmpl w:val="B918523C"/>
    <w:lvl w:ilvl="0" w:tplc="48C4E2CA">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4BDD1D73"/>
    <w:multiLevelType w:val="hybridMultilevel"/>
    <w:tmpl w:val="883AB8A8"/>
    <w:lvl w:ilvl="0" w:tplc="74869996">
      <w:start w:val="1"/>
      <w:numFmt w:val="decimal"/>
      <w:lvlText w:val="Чл. %1."/>
      <w:lvlJc w:val="left"/>
      <w:pPr>
        <w:ind w:left="1353" w:hanging="360"/>
      </w:pPr>
      <w:rPr>
        <w:rFonts w:ascii="Times New Roman" w:hAnsi="Times New Roman" w:cs="Times New Roman" w:hint="default"/>
        <w:b/>
        <w:color w:val="auto"/>
        <w:sz w:val="28"/>
        <w:szCs w:val="28"/>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5C634D"/>
    <w:multiLevelType w:val="hybridMultilevel"/>
    <w:tmpl w:val="3D42972E"/>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784282E"/>
    <w:multiLevelType w:val="hybridMultilevel"/>
    <w:tmpl w:val="34C4C27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57F04EEC"/>
    <w:multiLevelType w:val="multilevel"/>
    <w:tmpl w:val="CE9A9348"/>
    <w:lvl w:ilvl="0">
      <w:start w:val="3"/>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Arial" w:eastAsia="Arial" w:hAnsi="Arial" w:cs="Arial"/>
        <w:b/>
        <w:bCs/>
        <w:i w:val="0"/>
        <w:iCs w:val="0"/>
        <w:smallCaps w:val="0"/>
        <w:color w:val="000000"/>
        <w:spacing w:val="0"/>
        <w:w w:val="100"/>
        <w:position w:val="0"/>
        <w:sz w:val="24"/>
        <w:szCs w:val="24"/>
        <w:u w:val="singl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8144483"/>
    <w:multiLevelType w:val="multilevel"/>
    <w:tmpl w:val="38CEC6AA"/>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582005C6"/>
    <w:multiLevelType w:val="hybridMultilevel"/>
    <w:tmpl w:val="3C3675BE"/>
    <w:lvl w:ilvl="0" w:tplc="9630377A">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1FD6D71"/>
    <w:multiLevelType w:val="multilevel"/>
    <w:tmpl w:val="97CA846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F0A2790"/>
    <w:multiLevelType w:val="multilevel"/>
    <w:tmpl w:val="FF366C9C"/>
    <w:lvl w:ilvl="0">
      <w:start w:val="4"/>
      <w:numFmt w:val="upperRoman"/>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2D23704"/>
    <w:multiLevelType w:val="multilevel"/>
    <w:tmpl w:val="85161E02"/>
    <w:lvl w:ilvl="0">
      <w:start w:val="1"/>
      <w:numFmt w:val="decimal"/>
      <w:lvlText w:val="%1."/>
      <w:lvlJc w:val="left"/>
      <w:pPr>
        <w:ind w:left="1211" w:hanging="360"/>
      </w:pPr>
      <w:rPr>
        <w:rFonts w:eastAsia="Times New Roman"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1">
    <w:nsid w:val="785D53AC"/>
    <w:multiLevelType w:val="hybridMultilevel"/>
    <w:tmpl w:val="12FEE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A200198"/>
    <w:multiLevelType w:val="multilevel"/>
    <w:tmpl w:val="A0766A4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BDE46FA"/>
    <w:multiLevelType w:val="hybridMultilevel"/>
    <w:tmpl w:val="5EBCDB70"/>
    <w:lvl w:ilvl="0" w:tplc="8FAAD66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7D0B5EF8"/>
    <w:multiLevelType w:val="multilevel"/>
    <w:tmpl w:val="2620E568"/>
    <w:lvl w:ilvl="0">
      <w:start w:val="3"/>
      <w:numFmt w:val="decimal"/>
      <w:lvlText w:val="5.%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DF10FF"/>
    <w:multiLevelType w:val="multilevel"/>
    <w:tmpl w:val="91BA15FA"/>
    <w:lvl w:ilvl="0">
      <w:start w:val="1"/>
      <w:numFmt w:val="decimal"/>
      <w:lvlText w:val="2.%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6"/>
  </w:num>
  <w:num w:numId="3">
    <w:abstractNumId w:val="11"/>
  </w:num>
  <w:num w:numId="4">
    <w:abstractNumId w:val="20"/>
  </w:num>
  <w:num w:numId="5">
    <w:abstractNumId w:val="13"/>
  </w:num>
  <w:num w:numId="6">
    <w:abstractNumId w:val="17"/>
  </w:num>
  <w:num w:numId="7">
    <w:abstractNumId w:val="15"/>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19"/>
    <w:lvlOverride w:ilvl="0">
      <w:startOverride w:val="4"/>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3"/>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21"/>
  </w:num>
  <w:num w:numId="23">
    <w:abstractNumId w:val="2"/>
  </w:num>
  <w:num w:numId="24">
    <w:abstractNumId w:val="14"/>
  </w:num>
  <w:num w:numId="25">
    <w:abstractNumId w:val="7"/>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97"/>
    <w:rsid w:val="000028F1"/>
    <w:rsid w:val="0000498F"/>
    <w:rsid w:val="000051AB"/>
    <w:rsid w:val="00006E1B"/>
    <w:rsid w:val="00016428"/>
    <w:rsid w:val="000445D1"/>
    <w:rsid w:val="000715A2"/>
    <w:rsid w:val="000838EE"/>
    <w:rsid w:val="000A0509"/>
    <w:rsid w:val="000A0D87"/>
    <w:rsid w:val="000D2BF5"/>
    <w:rsid w:val="000D7DFE"/>
    <w:rsid w:val="001249C4"/>
    <w:rsid w:val="00133CFD"/>
    <w:rsid w:val="00133F96"/>
    <w:rsid w:val="00141A5F"/>
    <w:rsid w:val="00164416"/>
    <w:rsid w:val="001677DD"/>
    <w:rsid w:val="00171BB4"/>
    <w:rsid w:val="00174404"/>
    <w:rsid w:val="001929C9"/>
    <w:rsid w:val="001D2CCD"/>
    <w:rsid w:val="001D5E1A"/>
    <w:rsid w:val="001E58AB"/>
    <w:rsid w:val="001F4BAB"/>
    <w:rsid w:val="002244BD"/>
    <w:rsid w:val="00260461"/>
    <w:rsid w:val="002644AF"/>
    <w:rsid w:val="002957E6"/>
    <w:rsid w:val="002A5AF2"/>
    <w:rsid w:val="002B32BD"/>
    <w:rsid w:val="002B3DB0"/>
    <w:rsid w:val="002D0A57"/>
    <w:rsid w:val="002F3259"/>
    <w:rsid w:val="002F5948"/>
    <w:rsid w:val="0030114A"/>
    <w:rsid w:val="00334498"/>
    <w:rsid w:val="00372CC9"/>
    <w:rsid w:val="0039016C"/>
    <w:rsid w:val="003D3BAD"/>
    <w:rsid w:val="003E535B"/>
    <w:rsid w:val="003F59B4"/>
    <w:rsid w:val="00424C14"/>
    <w:rsid w:val="00433FC5"/>
    <w:rsid w:val="004436EB"/>
    <w:rsid w:val="00483C87"/>
    <w:rsid w:val="00485E00"/>
    <w:rsid w:val="00485F53"/>
    <w:rsid w:val="00492E19"/>
    <w:rsid w:val="004D0051"/>
    <w:rsid w:val="004D6B05"/>
    <w:rsid w:val="004D79AF"/>
    <w:rsid w:val="004F4940"/>
    <w:rsid w:val="004F713E"/>
    <w:rsid w:val="00501A81"/>
    <w:rsid w:val="005E454E"/>
    <w:rsid w:val="005E45D4"/>
    <w:rsid w:val="005F400D"/>
    <w:rsid w:val="006016D5"/>
    <w:rsid w:val="00605481"/>
    <w:rsid w:val="00611C03"/>
    <w:rsid w:val="0061601D"/>
    <w:rsid w:val="00644FA4"/>
    <w:rsid w:val="0066030A"/>
    <w:rsid w:val="00661495"/>
    <w:rsid w:val="00691C53"/>
    <w:rsid w:val="00697906"/>
    <w:rsid w:val="006D41BB"/>
    <w:rsid w:val="00715FF7"/>
    <w:rsid w:val="0074140B"/>
    <w:rsid w:val="00765BC1"/>
    <w:rsid w:val="00767E1A"/>
    <w:rsid w:val="00785383"/>
    <w:rsid w:val="00786739"/>
    <w:rsid w:val="00795C28"/>
    <w:rsid w:val="007A2DD1"/>
    <w:rsid w:val="007D70EC"/>
    <w:rsid w:val="00806CAB"/>
    <w:rsid w:val="00806F9F"/>
    <w:rsid w:val="0082241D"/>
    <w:rsid w:val="0082264B"/>
    <w:rsid w:val="00833507"/>
    <w:rsid w:val="00847DE3"/>
    <w:rsid w:val="00856C97"/>
    <w:rsid w:val="008A084D"/>
    <w:rsid w:val="008B4603"/>
    <w:rsid w:val="008B5550"/>
    <w:rsid w:val="008B6D22"/>
    <w:rsid w:val="008D03C0"/>
    <w:rsid w:val="008E3A3A"/>
    <w:rsid w:val="008F0CBD"/>
    <w:rsid w:val="0090568F"/>
    <w:rsid w:val="009112FF"/>
    <w:rsid w:val="00917FE9"/>
    <w:rsid w:val="00973E9D"/>
    <w:rsid w:val="00976E4E"/>
    <w:rsid w:val="00992329"/>
    <w:rsid w:val="009938A1"/>
    <w:rsid w:val="00997269"/>
    <w:rsid w:val="009C7C4A"/>
    <w:rsid w:val="00A41DBC"/>
    <w:rsid w:val="00AA42D1"/>
    <w:rsid w:val="00AF259E"/>
    <w:rsid w:val="00B10921"/>
    <w:rsid w:val="00B377D6"/>
    <w:rsid w:val="00B50D12"/>
    <w:rsid w:val="00B80EC3"/>
    <w:rsid w:val="00C04E21"/>
    <w:rsid w:val="00C0590A"/>
    <w:rsid w:val="00C50096"/>
    <w:rsid w:val="00C55410"/>
    <w:rsid w:val="00C564D1"/>
    <w:rsid w:val="00C57F7F"/>
    <w:rsid w:val="00C64F8E"/>
    <w:rsid w:val="00C71AB3"/>
    <w:rsid w:val="00C74388"/>
    <w:rsid w:val="00C76B71"/>
    <w:rsid w:val="00C82658"/>
    <w:rsid w:val="00C92628"/>
    <w:rsid w:val="00CF10A1"/>
    <w:rsid w:val="00D00258"/>
    <w:rsid w:val="00D1618D"/>
    <w:rsid w:val="00D23A05"/>
    <w:rsid w:val="00D426BB"/>
    <w:rsid w:val="00D71046"/>
    <w:rsid w:val="00D73B30"/>
    <w:rsid w:val="00D75338"/>
    <w:rsid w:val="00D906E3"/>
    <w:rsid w:val="00DB20E8"/>
    <w:rsid w:val="00DC14E3"/>
    <w:rsid w:val="00DC7671"/>
    <w:rsid w:val="00DF3D22"/>
    <w:rsid w:val="00E32950"/>
    <w:rsid w:val="00E44DAB"/>
    <w:rsid w:val="00EC0BB8"/>
    <w:rsid w:val="00EF61C6"/>
    <w:rsid w:val="00F036CE"/>
    <w:rsid w:val="00F252C3"/>
    <w:rsid w:val="00F4497E"/>
    <w:rsid w:val="00F45BDA"/>
    <w:rsid w:val="00F66093"/>
    <w:rsid w:val="00F81C88"/>
    <w:rsid w:val="00F9186B"/>
    <w:rsid w:val="00F934E1"/>
    <w:rsid w:val="00FB787F"/>
    <w:rsid w:val="00FD11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97"/>
    <w:pPr>
      <w:widowControl w:val="0"/>
      <w:spacing w:after="0" w:line="240" w:lineRule="auto"/>
    </w:pPr>
    <w:rPr>
      <w:rFonts w:ascii="MS Serif" w:eastAsia="Times New Roman" w:hAnsi="MS Serif" w:cs="Times New Roman"/>
      <w:sz w:val="24"/>
      <w:szCs w:val="20"/>
      <w:lang w:val="en-GB"/>
    </w:rPr>
  </w:style>
  <w:style w:type="paragraph" w:styleId="1">
    <w:name w:val="heading 1"/>
    <w:basedOn w:val="a"/>
    <w:next w:val="a"/>
    <w:link w:val="10"/>
    <w:uiPriority w:val="9"/>
    <w:qFormat/>
    <w:rsid w:val="00D16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6C97"/>
    <w:pPr>
      <w:widowControl/>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szCs w:val="24"/>
      <w:lang w:val="bg-BG"/>
    </w:rPr>
  </w:style>
  <w:style w:type="character" w:customStyle="1" w:styleId="a4">
    <w:name w:val="Заглавие Знак"/>
    <w:basedOn w:val="a0"/>
    <w:link w:val="a3"/>
    <w:rsid w:val="00856C97"/>
    <w:rPr>
      <w:rFonts w:ascii="Arial Black" w:eastAsia="Times New Roman" w:hAnsi="Arial Black" w:cs="Times New Roman"/>
      <w:b/>
      <w:spacing w:val="100"/>
      <w:sz w:val="24"/>
      <w:szCs w:val="24"/>
    </w:rPr>
  </w:style>
  <w:style w:type="paragraph" w:styleId="a5">
    <w:name w:val="Balloon Text"/>
    <w:basedOn w:val="a"/>
    <w:link w:val="a6"/>
    <w:uiPriority w:val="99"/>
    <w:semiHidden/>
    <w:unhideWhenUsed/>
    <w:rsid w:val="00856C97"/>
    <w:rPr>
      <w:rFonts w:ascii="Tahoma" w:hAnsi="Tahoma" w:cs="Tahoma"/>
      <w:sz w:val="16"/>
      <w:szCs w:val="16"/>
    </w:rPr>
  </w:style>
  <w:style w:type="character" w:customStyle="1" w:styleId="a6">
    <w:name w:val="Изнесен текст Знак"/>
    <w:basedOn w:val="a0"/>
    <w:link w:val="a5"/>
    <w:uiPriority w:val="99"/>
    <w:semiHidden/>
    <w:rsid w:val="00856C97"/>
    <w:rPr>
      <w:rFonts w:ascii="Tahoma" w:eastAsia="Times New Roman" w:hAnsi="Tahoma" w:cs="Tahoma"/>
      <w:sz w:val="16"/>
      <w:szCs w:val="16"/>
      <w:lang w:val="en-GB"/>
    </w:rPr>
  </w:style>
  <w:style w:type="character" w:customStyle="1" w:styleId="Bodytext2">
    <w:name w:val="Body text (2)"/>
    <w:rsid w:val="00D71046"/>
    <w:rPr>
      <w:rFonts w:ascii="Arial" w:eastAsia="Arial" w:hAnsi="Arial" w:cs="Arial"/>
      <w:b w:val="0"/>
      <w:bCs w:val="0"/>
      <w:i w:val="0"/>
      <w:iCs w:val="0"/>
      <w:smallCaps w:val="0"/>
      <w:strike w:val="0"/>
      <w:color w:val="000000"/>
      <w:spacing w:val="0"/>
      <w:w w:val="100"/>
      <w:position w:val="0"/>
      <w:sz w:val="24"/>
      <w:szCs w:val="24"/>
      <w:u w:val="none"/>
      <w:lang w:val="bg-BG" w:eastAsia="bg-BG" w:bidi="bg-BG"/>
    </w:rPr>
  </w:style>
  <w:style w:type="paragraph" w:customStyle="1" w:styleId="Default">
    <w:name w:val="Default"/>
    <w:rsid w:val="00CF10A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C76B71"/>
    <w:rPr>
      <w:strike w:val="0"/>
      <w:dstrike w:val="0"/>
      <w:color w:val="337AB7"/>
      <w:u w:val="none"/>
      <w:effect w:val="none"/>
      <w:shd w:val="clear" w:color="auto" w:fill="auto"/>
    </w:rPr>
  </w:style>
  <w:style w:type="paragraph" w:styleId="a8">
    <w:name w:val="List Paragraph"/>
    <w:basedOn w:val="a"/>
    <w:uiPriority w:val="34"/>
    <w:qFormat/>
    <w:rsid w:val="0061601D"/>
    <w:pPr>
      <w:ind w:left="720"/>
      <w:contextualSpacing/>
    </w:pPr>
  </w:style>
  <w:style w:type="character" w:customStyle="1" w:styleId="Bodytext20">
    <w:name w:val="Body text (2)_"/>
    <w:basedOn w:val="a0"/>
    <w:locked/>
    <w:rsid w:val="00485F53"/>
    <w:rPr>
      <w:rFonts w:ascii="Arial" w:eastAsia="Arial" w:hAnsi="Arial" w:cs="Arial"/>
      <w:shd w:val="clear" w:color="auto" w:fill="FFFFFF"/>
    </w:rPr>
  </w:style>
  <w:style w:type="character" w:customStyle="1" w:styleId="Heading3">
    <w:name w:val="Heading #3_"/>
    <w:basedOn w:val="a0"/>
    <w:link w:val="Heading30"/>
    <w:locked/>
    <w:rsid w:val="0039016C"/>
    <w:rPr>
      <w:rFonts w:ascii="Arial" w:eastAsia="Arial" w:hAnsi="Arial" w:cs="Arial"/>
      <w:b/>
      <w:bCs/>
      <w:shd w:val="clear" w:color="auto" w:fill="FFFFFF"/>
    </w:rPr>
  </w:style>
  <w:style w:type="paragraph" w:customStyle="1" w:styleId="Heading30">
    <w:name w:val="Heading #3"/>
    <w:basedOn w:val="a"/>
    <w:link w:val="Heading3"/>
    <w:rsid w:val="0039016C"/>
    <w:pPr>
      <w:shd w:val="clear" w:color="auto" w:fill="FFFFFF"/>
      <w:spacing w:before="240" w:after="60" w:line="0" w:lineRule="atLeast"/>
      <w:ind w:hanging="1740"/>
      <w:jc w:val="both"/>
      <w:outlineLvl w:val="2"/>
    </w:pPr>
    <w:rPr>
      <w:rFonts w:ascii="Arial" w:eastAsia="Arial" w:hAnsi="Arial" w:cs="Arial"/>
      <w:b/>
      <w:bCs/>
      <w:sz w:val="22"/>
      <w:szCs w:val="22"/>
      <w:lang w:val="bg-BG"/>
    </w:rPr>
  </w:style>
  <w:style w:type="character" w:customStyle="1" w:styleId="Bodytext2Bold">
    <w:name w:val="Body text (2) + Bold"/>
    <w:basedOn w:val="Bodytext20"/>
    <w:rsid w:val="0039016C"/>
    <w:rPr>
      <w:rFonts w:ascii="Arial" w:eastAsia="Arial" w:hAnsi="Arial" w:cs="Arial"/>
      <w:b/>
      <w:bCs/>
      <w:color w:val="000000"/>
      <w:spacing w:val="0"/>
      <w:w w:val="100"/>
      <w:position w:val="0"/>
      <w:sz w:val="24"/>
      <w:szCs w:val="24"/>
      <w:shd w:val="clear" w:color="auto" w:fill="FFFFFF"/>
      <w:lang w:val="bg-BG" w:eastAsia="bg-BG" w:bidi="bg-BG"/>
    </w:rPr>
  </w:style>
  <w:style w:type="character" w:customStyle="1" w:styleId="Bodytext211pt">
    <w:name w:val="Body text (2) + 11 pt"/>
    <w:aliases w:val="Bold"/>
    <w:basedOn w:val="Bodytext20"/>
    <w:rsid w:val="0039016C"/>
    <w:rPr>
      <w:rFonts w:ascii="Arial" w:eastAsia="Arial" w:hAnsi="Arial" w:cs="Arial"/>
      <w:b/>
      <w:bCs/>
      <w:smallCaps/>
      <w:color w:val="000000"/>
      <w:spacing w:val="0"/>
      <w:w w:val="100"/>
      <w:position w:val="0"/>
      <w:sz w:val="22"/>
      <w:szCs w:val="22"/>
      <w:shd w:val="clear" w:color="auto" w:fill="FFFFFF"/>
      <w:lang w:val="en-US" w:eastAsia="en-US" w:bidi="en-US"/>
    </w:rPr>
  </w:style>
  <w:style w:type="paragraph" w:styleId="2">
    <w:name w:val="Body Text 2"/>
    <w:basedOn w:val="a"/>
    <w:link w:val="20"/>
    <w:rsid w:val="00785383"/>
    <w:pPr>
      <w:widowControl/>
      <w:jc w:val="both"/>
    </w:pPr>
    <w:rPr>
      <w:rFonts w:ascii="ExcelciorCyr" w:hAnsi="ExcelciorCyr"/>
      <w:sz w:val="26"/>
      <w:lang w:val="bg-BG"/>
    </w:rPr>
  </w:style>
  <w:style w:type="character" w:customStyle="1" w:styleId="20">
    <w:name w:val="Основен текст 2 Знак"/>
    <w:basedOn w:val="a0"/>
    <w:link w:val="2"/>
    <w:rsid w:val="00785383"/>
    <w:rPr>
      <w:rFonts w:ascii="ExcelciorCyr" w:eastAsia="Times New Roman" w:hAnsi="ExcelciorCyr" w:cs="Times New Roman"/>
      <w:sz w:val="26"/>
      <w:szCs w:val="20"/>
    </w:rPr>
  </w:style>
  <w:style w:type="paragraph" w:customStyle="1" w:styleId="m">
    <w:name w:val="m"/>
    <w:basedOn w:val="a"/>
    <w:rsid w:val="004D6B05"/>
    <w:pPr>
      <w:widowControl/>
      <w:spacing w:before="100" w:beforeAutospacing="1" w:after="100" w:afterAutospacing="1"/>
    </w:pPr>
    <w:rPr>
      <w:rFonts w:ascii="Times New Roman" w:hAnsi="Times New Roman"/>
      <w:szCs w:val="24"/>
      <w:lang w:val="bg-BG" w:eastAsia="bg-BG"/>
    </w:rPr>
  </w:style>
  <w:style w:type="character" w:customStyle="1" w:styleId="FontStyle52">
    <w:name w:val="Font Style52"/>
    <w:rsid w:val="004D6B05"/>
    <w:rPr>
      <w:rFonts w:ascii="Times New Roman" w:hAnsi="Times New Roman" w:cs="Times New Roman" w:hint="default"/>
      <w:b/>
      <w:bCs/>
      <w:sz w:val="22"/>
      <w:szCs w:val="22"/>
    </w:rPr>
  </w:style>
  <w:style w:type="character" w:customStyle="1" w:styleId="10">
    <w:name w:val="Заглавие 1 Знак"/>
    <w:basedOn w:val="a0"/>
    <w:link w:val="1"/>
    <w:uiPriority w:val="9"/>
    <w:rsid w:val="00D1618D"/>
    <w:rPr>
      <w:rFonts w:asciiTheme="majorHAnsi" w:eastAsiaTheme="majorEastAsia" w:hAnsiTheme="majorHAnsi" w:cstheme="majorBidi"/>
      <w:b/>
      <w:bCs/>
      <w:color w:val="365F91" w:themeColor="accent1" w:themeShade="BF"/>
      <w:sz w:val="28"/>
      <w:szCs w:val="28"/>
      <w:lang w:val="en-GB"/>
    </w:rPr>
  </w:style>
  <w:style w:type="paragraph" w:styleId="a9">
    <w:name w:val="header"/>
    <w:basedOn w:val="a"/>
    <w:link w:val="aa"/>
    <w:uiPriority w:val="99"/>
    <w:unhideWhenUsed/>
    <w:rsid w:val="00D1618D"/>
    <w:pPr>
      <w:tabs>
        <w:tab w:val="center" w:pos="4536"/>
        <w:tab w:val="right" w:pos="9072"/>
      </w:tabs>
    </w:pPr>
  </w:style>
  <w:style w:type="character" w:customStyle="1" w:styleId="aa">
    <w:name w:val="Горен колонтитул Знак"/>
    <w:basedOn w:val="a0"/>
    <w:link w:val="a9"/>
    <w:uiPriority w:val="99"/>
    <w:rsid w:val="00D1618D"/>
    <w:rPr>
      <w:rFonts w:ascii="MS Serif" w:eastAsia="Times New Roman" w:hAnsi="MS Serif" w:cs="Times New Roman"/>
      <w:sz w:val="24"/>
      <w:szCs w:val="20"/>
      <w:lang w:val="en-GB"/>
    </w:rPr>
  </w:style>
  <w:style w:type="paragraph" w:styleId="ab">
    <w:name w:val="footer"/>
    <w:basedOn w:val="a"/>
    <w:link w:val="ac"/>
    <w:uiPriority w:val="99"/>
    <w:unhideWhenUsed/>
    <w:rsid w:val="00D1618D"/>
    <w:pPr>
      <w:tabs>
        <w:tab w:val="center" w:pos="4536"/>
        <w:tab w:val="right" w:pos="9072"/>
      </w:tabs>
    </w:pPr>
  </w:style>
  <w:style w:type="character" w:customStyle="1" w:styleId="ac">
    <w:name w:val="Долен колонтитул Знак"/>
    <w:basedOn w:val="a0"/>
    <w:link w:val="ab"/>
    <w:uiPriority w:val="99"/>
    <w:rsid w:val="00D1618D"/>
    <w:rPr>
      <w:rFonts w:ascii="MS Serif" w:eastAsia="Times New Roman" w:hAnsi="MS Serif" w:cs="Times New Roman"/>
      <w:sz w:val="24"/>
      <w:szCs w:val="20"/>
      <w:lang w:val="en-GB"/>
    </w:rPr>
  </w:style>
  <w:style w:type="paragraph" w:styleId="ad">
    <w:name w:val="Normal (Web)"/>
    <w:basedOn w:val="a"/>
    <w:uiPriority w:val="99"/>
    <w:semiHidden/>
    <w:unhideWhenUsed/>
    <w:rsid w:val="00605481"/>
    <w:pPr>
      <w:widowControl/>
      <w:spacing w:before="100" w:beforeAutospacing="1" w:after="100" w:afterAutospacing="1"/>
    </w:pPr>
    <w:rPr>
      <w:rFonts w:ascii="Times New Roman" w:hAnsi="Times New Roman"/>
      <w:szCs w:val="24"/>
      <w:lang w:val="en-US"/>
    </w:rPr>
  </w:style>
  <w:style w:type="character" w:styleId="ae">
    <w:name w:val="Emphasis"/>
    <w:basedOn w:val="a0"/>
    <w:uiPriority w:val="20"/>
    <w:qFormat/>
    <w:rsid w:val="00605481"/>
    <w:rPr>
      <w:i/>
      <w:iCs/>
    </w:rPr>
  </w:style>
  <w:style w:type="character" w:styleId="af">
    <w:name w:val="Strong"/>
    <w:basedOn w:val="a0"/>
    <w:uiPriority w:val="22"/>
    <w:qFormat/>
    <w:rsid w:val="00083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97"/>
    <w:pPr>
      <w:widowControl w:val="0"/>
      <w:spacing w:after="0" w:line="240" w:lineRule="auto"/>
    </w:pPr>
    <w:rPr>
      <w:rFonts w:ascii="MS Serif" w:eastAsia="Times New Roman" w:hAnsi="MS Serif" w:cs="Times New Roman"/>
      <w:sz w:val="24"/>
      <w:szCs w:val="20"/>
      <w:lang w:val="en-GB"/>
    </w:rPr>
  </w:style>
  <w:style w:type="paragraph" w:styleId="1">
    <w:name w:val="heading 1"/>
    <w:basedOn w:val="a"/>
    <w:next w:val="a"/>
    <w:link w:val="10"/>
    <w:uiPriority w:val="9"/>
    <w:qFormat/>
    <w:rsid w:val="00D16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6C97"/>
    <w:pPr>
      <w:widowControl/>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szCs w:val="24"/>
      <w:lang w:val="bg-BG"/>
    </w:rPr>
  </w:style>
  <w:style w:type="character" w:customStyle="1" w:styleId="a4">
    <w:name w:val="Заглавие Знак"/>
    <w:basedOn w:val="a0"/>
    <w:link w:val="a3"/>
    <w:rsid w:val="00856C97"/>
    <w:rPr>
      <w:rFonts w:ascii="Arial Black" w:eastAsia="Times New Roman" w:hAnsi="Arial Black" w:cs="Times New Roman"/>
      <w:b/>
      <w:spacing w:val="100"/>
      <w:sz w:val="24"/>
      <w:szCs w:val="24"/>
    </w:rPr>
  </w:style>
  <w:style w:type="paragraph" w:styleId="a5">
    <w:name w:val="Balloon Text"/>
    <w:basedOn w:val="a"/>
    <w:link w:val="a6"/>
    <w:uiPriority w:val="99"/>
    <w:semiHidden/>
    <w:unhideWhenUsed/>
    <w:rsid w:val="00856C97"/>
    <w:rPr>
      <w:rFonts w:ascii="Tahoma" w:hAnsi="Tahoma" w:cs="Tahoma"/>
      <w:sz w:val="16"/>
      <w:szCs w:val="16"/>
    </w:rPr>
  </w:style>
  <w:style w:type="character" w:customStyle="1" w:styleId="a6">
    <w:name w:val="Изнесен текст Знак"/>
    <w:basedOn w:val="a0"/>
    <w:link w:val="a5"/>
    <w:uiPriority w:val="99"/>
    <w:semiHidden/>
    <w:rsid w:val="00856C97"/>
    <w:rPr>
      <w:rFonts w:ascii="Tahoma" w:eastAsia="Times New Roman" w:hAnsi="Tahoma" w:cs="Tahoma"/>
      <w:sz w:val="16"/>
      <w:szCs w:val="16"/>
      <w:lang w:val="en-GB"/>
    </w:rPr>
  </w:style>
  <w:style w:type="character" w:customStyle="1" w:styleId="Bodytext2">
    <w:name w:val="Body text (2)"/>
    <w:rsid w:val="00D71046"/>
    <w:rPr>
      <w:rFonts w:ascii="Arial" w:eastAsia="Arial" w:hAnsi="Arial" w:cs="Arial"/>
      <w:b w:val="0"/>
      <w:bCs w:val="0"/>
      <w:i w:val="0"/>
      <w:iCs w:val="0"/>
      <w:smallCaps w:val="0"/>
      <w:strike w:val="0"/>
      <w:color w:val="000000"/>
      <w:spacing w:val="0"/>
      <w:w w:val="100"/>
      <w:position w:val="0"/>
      <w:sz w:val="24"/>
      <w:szCs w:val="24"/>
      <w:u w:val="none"/>
      <w:lang w:val="bg-BG" w:eastAsia="bg-BG" w:bidi="bg-BG"/>
    </w:rPr>
  </w:style>
  <w:style w:type="paragraph" w:customStyle="1" w:styleId="Default">
    <w:name w:val="Default"/>
    <w:rsid w:val="00CF10A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C76B71"/>
    <w:rPr>
      <w:strike w:val="0"/>
      <w:dstrike w:val="0"/>
      <w:color w:val="337AB7"/>
      <w:u w:val="none"/>
      <w:effect w:val="none"/>
      <w:shd w:val="clear" w:color="auto" w:fill="auto"/>
    </w:rPr>
  </w:style>
  <w:style w:type="paragraph" w:styleId="a8">
    <w:name w:val="List Paragraph"/>
    <w:basedOn w:val="a"/>
    <w:uiPriority w:val="34"/>
    <w:qFormat/>
    <w:rsid w:val="0061601D"/>
    <w:pPr>
      <w:ind w:left="720"/>
      <w:contextualSpacing/>
    </w:pPr>
  </w:style>
  <w:style w:type="character" w:customStyle="1" w:styleId="Bodytext20">
    <w:name w:val="Body text (2)_"/>
    <w:basedOn w:val="a0"/>
    <w:locked/>
    <w:rsid w:val="00485F53"/>
    <w:rPr>
      <w:rFonts w:ascii="Arial" w:eastAsia="Arial" w:hAnsi="Arial" w:cs="Arial"/>
      <w:shd w:val="clear" w:color="auto" w:fill="FFFFFF"/>
    </w:rPr>
  </w:style>
  <w:style w:type="character" w:customStyle="1" w:styleId="Heading3">
    <w:name w:val="Heading #3_"/>
    <w:basedOn w:val="a0"/>
    <w:link w:val="Heading30"/>
    <w:locked/>
    <w:rsid w:val="0039016C"/>
    <w:rPr>
      <w:rFonts w:ascii="Arial" w:eastAsia="Arial" w:hAnsi="Arial" w:cs="Arial"/>
      <w:b/>
      <w:bCs/>
      <w:shd w:val="clear" w:color="auto" w:fill="FFFFFF"/>
    </w:rPr>
  </w:style>
  <w:style w:type="paragraph" w:customStyle="1" w:styleId="Heading30">
    <w:name w:val="Heading #3"/>
    <w:basedOn w:val="a"/>
    <w:link w:val="Heading3"/>
    <w:rsid w:val="0039016C"/>
    <w:pPr>
      <w:shd w:val="clear" w:color="auto" w:fill="FFFFFF"/>
      <w:spacing w:before="240" w:after="60" w:line="0" w:lineRule="atLeast"/>
      <w:ind w:hanging="1740"/>
      <w:jc w:val="both"/>
      <w:outlineLvl w:val="2"/>
    </w:pPr>
    <w:rPr>
      <w:rFonts w:ascii="Arial" w:eastAsia="Arial" w:hAnsi="Arial" w:cs="Arial"/>
      <w:b/>
      <w:bCs/>
      <w:sz w:val="22"/>
      <w:szCs w:val="22"/>
      <w:lang w:val="bg-BG"/>
    </w:rPr>
  </w:style>
  <w:style w:type="character" w:customStyle="1" w:styleId="Bodytext2Bold">
    <w:name w:val="Body text (2) + Bold"/>
    <w:basedOn w:val="Bodytext20"/>
    <w:rsid w:val="0039016C"/>
    <w:rPr>
      <w:rFonts w:ascii="Arial" w:eastAsia="Arial" w:hAnsi="Arial" w:cs="Arial"/>
      <w:b/>
      <w:bCs/>
      <w:color w:val="000000"/>
      <w:spacing w:val="0"/>
      <w:w w:val="100"/>
      <w:position w:val="0"/>
      <w:sz w:val="24"/>
      <w:szCs w:val="24"/>
      <w:shd w:val="clear" w:color="auto" w:fill="FFFFFF"/>
      <w:lang w:val="bg-BG" w:eastAsia="bg-BG" w:bidi="bg-BG"/>
    </w:rPr>
  </w:style>
  <w:style w:type="character" w:customStyle="1" w:styleId="Bodytext211pt">
    <w:name w:val="Body text (2) + 11 pt"/>
    <w:aliases w:val="Bold"/>
    <w:basedOn w:val="Bodytext20"/>
    <w:rsid w:val="0039016C"/>
    <w:rPr>
      <w:rFonts w:ascii="Arial" w:eastAsia="Arial" w:hAnsi="Arial" w:cs="Arial"/>
      <w:b/>
      <w:bCs/>
      <w:smallCaps/>
      <w:color w:val="000000"/>
      <w:spacing w:val="0"/>
      <w:w w:val="100"/>
      <w:position w:val="0"/>
      <w:sz w:val="22"/>
      <w:szCs w:val="22"/>
      <w:shd w:val="clear" w:color="auto" w:fill="FFFFFF"/>
      <w:lang w:val="en-US" w:eastAsia="en-US" w:bidi="en-US"/>
    </w:rPr>
  </w:style>
  <w:style w:type="paragraph" w:styleId="2">
    <w:name w:val="Body Text 2"/>
    <w:basedOn w:val="a"/>
    <w:link w:val="20"/>
    <w:rsid w:val="00785383"/>
    <w:pPr>
      <w:widowControl/>
      <w:jc w:val="both"/>
    </w:pPr>
    <w:rPr>
      <w:rFonts w:ascii="ExcelciorCyr" w:hAnsi="ExcelciorCyr"/>
      <w:sz w:val="26"/>
      <w:lang w:val="bg-BG"/>
    </w:rPr>
  </w:style>
  <w:style w:type="character" w:customStyle="1" w:styleId="20">
    <w:name w:val="Основен текст 2 Знак"/>
    <w:basedOn w:val="a0"/>
    <w:link w:val="2"/>
    <w:rsid w:val="00785383"/>
    <w:rPr>
      <w:rFonts w:ascii="ExcelciorCyr" w:eastAsia="Times New Roman" w:hAnsi="ExcelciorCyr" w:cs="Times New Roman"/>
      <w:sz w:val="26"/>
      <w:szCs w:val="20"/>
    </w:rPr>
  </w:style>
  <w:style w:type="paragraph" w:customStyle="1" w:styleId="m">
    <w:name w:val="m"/>
    <w:basedOn w:val="a"/>
    <w:rsid w:val="004D6B05"/>
    <w:pPr>
      <w:widowControl/>
      <w:spacing w:before="100" w:beforeAutospacing="1" w:after="100" w:afterAutospacing="1"/>
    </w:pPr>
    <w:rPr>
      <w:rFonts w:ascii="Times New Roman" w:hAnsi="Times New Roman"/>
      <w:szCs w:val="24"/>
      <w:lang w:val="bg-BG" w:eastAsia="bg-BG"/>
    </w:rPr>
  </w:style>
  <w:style w:type="character" w:customStyle="1" w:styleId="FontStyle52">
    <w:name w:val="Font Style52"/>
    <w:rsid w:val="004D6B05"/>
    <w:rPr>
      <w:rFonts w:ascii="Times New Roman" w:hAnsi="Times New Roman" w:cs="Times New Roman" w:hint="default"/>
      <w:b/>
      <w:bCs/>
      <w:sz w:val="22"/>
      <w:szCs w:val="22"/>
    </w:rPr>
  </w:style>
  <w:style w:type="character" w:customStyle="1" w:styleId="10">
    <w:name w:val="Заглавие 1 Знак"/>
    <w:basedOn w:val="a0"/>
    <w:link w:val="1"/>
    <w:uiPriority w:val="9"/>
    <w:rsid w:val="00D1618D"/>
    <w:rPr>
      <w:rFonts w:asciiTheme="majorHAnsi" w:eastAsiaTheme="majorEastAsia" w:hAnsiTheme="majorHAnsi" w:cstheme="majorBidi"/>
      <w:b/>
      <w:bCs/>
      <w:color w:val="365F91" w:themeColor="accent1" w:themeShade="BF"/>
      <w:sz w:val="28"/>
      <w:szCs w:val="28"/>
      <w:lang w:val="en-GB"/>
    </w:rPr>
  </w:style>
  <w:style w:type="paragraph" w:styleId="a9">
    <w:name w:val="header"/>
    <w:basedOn w:val="a"/>
    <w:link w:val="aa"/>
    <w:uiPriority w:val="99"/>
    <w:unhideWhenUsed/>
    <w:rsid w:val="00D1618D"/>
    <w:pPr>
      <w:tabs>
        <w:tab w:val="center" w:pos="4536"/>
        <w:tab w:val="right" w:pos="9072"/>
      </w:tabs>
    </w:pPr>
  </w:style>
  <w:style w:type="character" w:customStyle="1" w:styleId="aa">
    <w:name w:val="Горен колонтитул Знак"/>
    <w:basedOn w:val="a0"/>
    <w:link w:val="a9"/>
    <w:uiPriority w:val="99"/>
    <w:rsid w:val="00D1618D"/>
    <w:rPr>
      <w:rFonts w:ascii="MS Serif" w:eastAsia="Times New Roman" w:hAnsi="MS Serif" w:cs="Times New Roman"/>
      <w:sz w:val="24"/>
      <w:szCs w:val="20"/>
      <w:lang w:val="en-GB"/>
    </w:rPr>
  </w:style>
  <w:style w:type="paragraph" w:styleId="ab">
    <w:name w:val="footer"/>
    <w:basedOn w:val="a"/>
    <w:link w:val="ac"/>
    <w:uiPriority w:val="99"/>
    <w:unhideWhenUsed/>
    <w:rsid w:val="00D1618D"/>
    <w:pPr>
      <w:tabs>
        <w:tab w:val="center" w:pos="4536"/>
        <w:tab w:val="right" w:pos="9072"/>
      </w:tabs>
    </w:pPr>
  </w:style>
  <w:style w:type="character" w:customStyle="1" w:styleId="ac">
    <w:name w:val="Долен колонтитул Знак"/>
    <w:basedOn w:val="a0"/>
    <w:link w:val="ab"/>
    <w:uiPriority w:val="99"/>
    <w:rsid w:val="00D1618D"/>
    <w:rPr>
      <w:rFonts w:ascii="MS Serif" w:eastAsia="Times New Roman" w:hAnsi="MS Serif" w:cs="Times New Roman"/>
      <w:sz w:val="24"/>
      <w:szCs w:val="20"/>
      <w:lang w:val="en-GB"/>
    </w:rPr>
  </w:style>
  <w:style w:type="paragraph" w:styleId="ad">
    <w:name w:val="Normal (Web)"/>
    <w:basedOn w:val="a"/>
    <w:uiPriority w:val="99"/>
    <w:semiHidden/>
    <w:unhideWhenUsed/>
    <w:rsid w:val="00605481"/>
    <w:pPr>
      <w:widowControl/>
      <w:spacing w:before="100" w:beforeAutospacing="1" w:after="100" w:afterAutospacing="1"/>
    </w:pPr>
    <w:rPr>
      <w:rFonts w:ascii="Times New Roman" w:hAnsi="Times New Roman"/>
      <w:szCs w:val="24"/>
      <w:lang w:val="en-US"/>
    </w:rPr>
  </w:style>
  <w:style w:type="character" w:styleId="ae">
    <w:name w:val="Emphasis"/>
    <w:basedOn w:val="a0"/>
    <w:uiPriority w:val="20"/>
    <w:qFormat/>
    <w:rsid w:val="00605481"/>
    <w:rPr>
      <w:i/>
      <w:iCs/>
    </w:rPr>
  </w:style>
  <w:style w:type="character" w:styleId="af">
    <w:name w:val="Strong"/>
    <w:basedOn w:val="a0"/>
    <w:uiPriority w:val="22"/>
    <w:qFormat/>
    <w:rsid w:val="0008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0851">
      <w:bodyDiv w:val="1"/>
      <w:marLeft w:val="0"/>
      <w:marRight w:val="0"/>
      <w:marTop w:val="0"/>
      <w:marBottom w:val="0"/>
      <w:divBdr>
        <w:top w:val="none" w:sz="0" w:space="0" w:color="auto"/>
        <w:left w:val="none" w:sz="0" w:space="0" w:color="auto"/>
        <w:bottom w:val="none" w:sz="0" w:space="0" w:color="auto"/>
        <w:right w:val="none" w:sz="0" w:space="0" w:color="auto"/>
      </w:divBdr>
    </w:div>
    <w:div w:id="605583580">
      <w:bodyDiv w:val="1"/>
      <w:marLeft w:val="0"/>
      <w:marRight w:val="0"/>
      <w:marTop w:val="0"/>
      <w:marBottom w:val="0"/>
      <w:divBdr>
        <w:top w:val="none" w:sz="0" w:space="0" w:color="auto"/>
        <w:left w:val="none" w:sz="0" w:space="0" w:color="auto"/>
        <w:bottom w:val="none" w:sz="0" w:space="0" w:color="auto"/>
        <w:right w:val="none" w:sz="0" w:space="0" w:color="auto"/>
      </w:divBdr>
    </w:div>
    <w:div w:id="640694873">
      <w:bodyDiv w:val="1"/>
      <w:marLeft w:val="0"/>
      <w:marRight w:val="0"/>
      <w:marTop w:val="0"/>
      <w:marBottom w:val="0"/>
      <w:divBdr>
        <w:top w:val="none" w:sz="0" w:space="0" w:color="auto"/>
        <w:left w:val="none" w:sz="0" w:space="0" w:color="auto"/>
        <w:bottom w:val="none" w:sz="0" w:space="0" w:color="auto"/>
        <w:right w:val="none" w:sz="0" w:space="0" w:color="auto"/>
      </w:divBdr>
    </w:div>
    <w:div w:id="859970256">
      <w:bodyDiv w:val="1"/>
      <w:marLeft w:val="0"/>
      <w:marRight w:val="0"/>
      <w:marTop w:val="0"/>
      <w:marBottom w:val="0"/>
      <w:divBdr>
        <w:top w:val="none" w:sz="0" w:space="0" w:color="auto"/>
        <w:left w:val="none" w:sz="0" w:space="0" w:color="auto"/>
        <w:bottom w:val="none" w:sz="0" w:space="0" w:color="auto"/>
        <w:right w:val="none" w:sz="0" w:space="0" w:color="auto"/>
      </w:divBdr>
    </w:div>
    <w:div w:id="1195770010">
      <w:bodyDiv w:val="1"/>
      <w:marLeft w:val="0"/>
      <w:marRight w:val="0"/>
      <w:marTop w:val="0"/>
      <w:marBottom w:val="0"/>
      <w:divBdr>
        <w:top w:val="none" w:sz="0" w:space="0" w:color="auto"/>
        <w:left w:val="none" w:sz="0" w:space="0" w:color="auto"/>
        <w:bottom w:val="none" w:sz="0" w:space="0" w:color="auto"/>
        <w:right w:val="none" w:sz="0" w:space="0" w:color="auto"/>
      </w:divBdr>
    </w:div>
    <w:div w:id="1350137160">
      <w:bodyDiv w:val="1"/>
      <w:marLeft w:val="0"/>
      <w:marRight w:val="0"/>
      <w:marTop w:val="0"/>
      <w:marBottom w:val="0"/>
      <w:divBdr>
        <w:top w:val="none" w:sz="0" w:space="0" w:color="auto"/>
        <w:left w:val="none" w:sz="0" w:space="0" w:color="auto"/>
        <w:bottom w:val="none" w:sz="0" w:space="0" w:color="auto"/>
        <w:right w:val="none" w:sz="0" w:space="0" w:color="auto"/>
      </w:divBdr>
    </w:div>
    <w:div w:id="1937397177">
      <w:bodyDiv w:val="1"/>
      <w:marLeft w:val="0"/>
      <w:marRight w:val="0"/>
      <w:marTop w:val="0"/>
      <w:marBottom w:val="0"/>
      <w:divBdr>
        <w:top w:val="none" w:sz="0" w:space="0" w:color="auto"/>
        <w:left w:val="none" w:sz="0" w:space="0" w:color="auto"/>
        <w:bottom w:val="none" w:sz="0" w:space="0" w:color="auto"/>
        <w:right w:val="none" w:sz="0" w:space="0" w:color="auto"/>
      </w:divBdr>
    </w:div>
    <w:div w:id="20773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s.justice.bg/root/f/upload/27/Pravila_&#1080;&#1079;&#1084;&#1077;&#1085;&#1077;&#1085;&#1080;&#1077;-16.06.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s.justice.bg/root/f/upload/28/Metodicheski_ukazania_EIS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C643-3EB1-4272-956F-B48D870C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1832</Words>
  <Characters>10444</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Mariya Andreeva</cp:lastModifiedBy>
  <cp:revision>9</cp:revision>
  <cp:lastPrinted>2020-08-26T13:11:00Z</cp:lastPrinted>
  <dcterms:created xsi:type="dcterms:W3CDTF">2020-07-27T12:52:00Z</dcterms:created>
  <dcterms:modified xsi:type="dcterms:W3CDTF">2021-02-12T08:25:00Z</dcterms:modified>
</cp:coreProperties>
</file>